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0555DF" w:rsidP="000555DF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0555DF" w:rsidRPr="006A211F" w:rsidRDefault="000555DF" w:rsidP="000555DF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Pr="006A211F">
        <w:rPr>
          <w:lang w:eastAsia="en-GB"/>
        </w:rPr>
        <w:t xml:space="preserve"> </w:t>
      </w:r>
      <w:r w:rsidR="00FF51DB" w:rsidRPr="00E6103B">
        <w:t>06</w:t>
      </w:r>
      <w:r w:rsidR="00FF51DB" w:rsidRPr="00E6103B">
        <w:rPr>
          <w:lang w:val="sr-Cyrl-RS"/>
        </w:rPr>
        <w:t>-2/137-24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5F12DD">
        <w:rPr>
          <w:lang w:val="sr-Cyrl-RS" w:eastAsia="en-GB"/>
        </w:rPr>
        <w:t>6</w:t>
      </w:r>
      <w:r w:rsidRPr="006A211F">
        <w:rPr>
          <w:lang w:val="sr-Cyrl-RS" w:eastAsia="en-GB"/>
        </w:rPr>
        <w:t xml:space="preserve">. </w:t>
      </w:r>
      <w:r w:rsidR="005F12DD">
        <w:rPr>
          <w:lang w:val="sr-Cyrl-RS" w:eastAsia="en-GB"/>
        </w:rPr>
        <w:t>октобар</w:t>
      </w:r>
      <w:r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0555DF" w:rsidRPr="006A211F">
        <w:rPr>
          <w:lang w:val="sr-Cyrl-CS" w:eastAsia="en-GB"/>
        </w:rPr>
        <w:t>године</w:t>
      </w:r>
    </w:p>
    <w:p w:rsidR="006619A3" w:rsidRPr="006A211F" w:rsidRDefault="000555DF" w:rsidP="000F2925">
      <w:pPr>
        <w:spacing w:after="600"/>
        <w:rPr>
          <w:lang w:val="sr-Cyrl-RS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2078C8" w:rsidRDefault="005F12DD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ОКТОБРА</w:t>
      </w:r>
      <w:r w:rsidR="002078C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2078C8" w:rsidRDefault="002078C8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5. НОВЕМБРА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3B7" w:rsidRDefault="000D23B7" w:rsidP="000D23B7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D23B7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5F12DD">
        <w:rPr>
          <w:rFonts w:ascii="Times New Roman" w:hAnsi="Times New Roman"/>
          <w:sz w:val="24"/>
          <w:szCs w:val="24"/>
          <w:lang w:val="sr-Cyrl-RS"/>
        </w:rPr>
        <w:t>3</w:t>
      </w:r>
      <w:r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</w:t>
      </w:r>
      <w:r w:rsidR="00C2475D">
        <w:rPr>
          <w:lang w:val="sr-Cyrl-RS"/>
        </w:rPr>
        <w:t>Арсић Верољуб</w:t>
      </w:r>
      <w:r w:rsidRPr="006A211F">
        <w:rPr>
          <w:lang w:val="sr-Cyrl-RS"/>
        </w:rPr>
        <w:t>, председник Одбора.</w:t>
      </w:r>
    </w:p>
    <w:p w:rsidR="009917A7" w:rsidRPr="006A211F" w:rsidRDefault="00A83F5C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Алексић Загорка, Бајић Живан, Бајатовић Душан, 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Давидовац Тијана,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Крстић Ненад, 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Милијић Светлана, 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Митровић Нен</w:t>
      </w:r>
      <w:r w:rsidR="003D7524">
        <w:rPr>
          <w:rFonts w:ascii="Times New Roman" w:hAnsi="Times New Roman"/>
          <w:sz w:val="24"/>
          <w:szCs w:val="24"/>
          <w:lang w:val="sr-Cyrl-RS"/>
        </w:rPr>
        <w:t>ад, Митровић Пеђа, Павловић Бранко</w:t>
      </w:r>
      <w:r w:rsidR="00C2475D">
        <w:rPr>
          <w:rFonts w:ascii="Times New Roman" w:hAnsi="Times New Roman"/>
          <w:sz w:val="24"/>
          <w:szCs w:val="24"/>
          <w:lang w:val="sr-Cyrl-RS"/>
        </w:rPr>
        <w:t>, Ра</w:t>
      </w:r>
      <w:r w:rsidR="003D7524">
        <w:rPr>
          <w:rFonts w:ascii="Times New Roman" w:hAnsi="Times New Roman"/>
          <w:sz w:val="24"/>
          <w:szCs w:val="24"/>
          <w:lang w:val="sr-Cyrl-RS"/>
        </w:rPr>
        <w:t>досављевић Никола и Ујхељи Акош</w:t>
      </w:r>
      <w:r w:rsidR="00D05639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вовали заменици 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члан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ова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75D">
        <w:rPr>
          <w:rFonts w:ascii="Times New Roman" w:hAnsi="Times New Roman"/>
          <w:sz w:val="24"/>
          <w:szCs w:val="24"/>
          <w:lang w:val="sr-Cyrl-RS"/>
        </w:rPr>
        <w:t>Михајловски Ило</w:t>
      </w:r>
      <w:r w:rsidR="00C2475D" w:rsidRPr="006A211F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C2475D">
        <w:rPr>
          <w:rFonts w:ascii="Times New Roman" w:hAnsi="Times New Roman"/>
          <w:sz w:val="24"/>
          <w:szCs w:val="24"/>
          <w:lang w:val="sr-Cyrl-RS"/>
        </w:rPr>
        <w:t>Драгана М. Марковића) и Станковић Ђорђе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C2475D">
        <w:rPr>
          <w:rFonts w:ascii="Times New Roman" w:hAnsi="Times New Roman"/>
          <w:sz w:val="24"/>
          <w:szCs w:val="24"/>
          <w:lang w:val="sr-Cyrl-RS"/>
        </w:rPr>
        <w:t>Алексић Мирослава</w:t>
      </w:r>
      <w:r w:rsidR="00780BB2">
        <w:rPr>
          <w:rFonts w:ascii="Times New Roman" w:hAnsi="Times New Roman"/>
          <w:sz w:val="24"/>
          <w:szCs w:val="24"/>
          <w:lang w:val="sr-Cyrl-RS"/>
        </w:rPr>
        <w:t>).</w:t>
      </w:r>
    </w:p>
    <w:p w:rsidR="000F3A2A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11F">
        <w:rPr>
          <w:rFonts w:ascii="Times New Roman" w:hAnsi="Times New Roman"/>
          <w:sz w:val="24"/>
          <w:szCs w:val="24"/>
          <w:lang w:val="sr-Cyrl-RS"/>
        </w:rPr>
        <w:t>присуствов</w:t>
      </w:r>
      <w:r w:rsidR="00D52AB6" w:rsidRPr="006A211F">
        <w:rPr>
          <w:rFonts w:ascii="Times New Roman" w:hAnsi="Times New Roman"/>
          <w:sz w:val="24"/>
          <w:szCs w:val="24"/>
          <w:lang w:val="sr-Cyrl-RS"/>
        </w:rPr>
        <w:t>а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ли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211F">
        <w:rPr>
          <w:rFonts w:ascii="Times New Roman" w:hAnsi="Times New Roman"/>
          <w:sz w:val="24"/>
          <w:szCs w:val="24"/>
          <w:lang w:val="sr-Cyrl-RS"/>
        </w:rPr>
        <w:t>члан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 w:rsidR="00E86B38" w:rsidRPr="006A211F">
        <w:rPr>
          <w:rFonts w:ascii="Times New Roman" w:hAnsi="Times New Roman"/>
          <w:sz w:val="24"/>
          <w:szCs w:val="24"/>
          <w:lang w:val="sr-Cyrl-RS"/>
        </w:rPr>
        <w:t>ви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FB22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BB2">
        <w:rPr>
          <w:rFonts w:ascii="Times New Roman" w:hAnsi="Times New Roman"/>
          <w:sz w:val="24"/>
          <w:szCs w:val="24"/>
          <w:lang w:val="sr-Cyrl-RS"/>
        </w:rPr>
        <w:t>Белоица Мартаћ Ана,</w:t>
      </w:r>
      <w:r w:rsidR="00C2475D" w:rsidRP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75D">
        <w:rPr>
          <w:rFonts w:ascii="Times New Roman" w:hAnsi="Times New Roman"/>
          <w:sz w:val="24"/>
          <w:szCs w:val="24"/>
          <w:lang w:val="sr-Cyrl-RS"/>
        </w:rPr>
        <w:t>Јелић Владимир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80BB2">
        <w:rPr>
          <w:rFonts w:ascii="Times New Roman" w:hAnsi="Times New Roman"/>
          <w:sz w:val="24"/>
          <w:szCs w:val="24"/>
          <w:lang w:val="sr-Cyrl-RS"/>
        </w:rPr>
        <w:t>Н</w:t>
      </w:r>
      <w:r w:rsidR="00EE7733">
        <w:rPr>
          <w:rFonts w:ascii="Times New Roman" w:hAnsi="Times New Roman"/>
          <w:sz w:val="24"/>
          <w:szCs w:val="24"/>
          <w:lang w:val="sr-Cyrl-RS"/>
        </w:rPr>
        <w:t xml:space="preserve">икезић Душан, 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као ни 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њихови заменици.</w:t>
      </w:r>
    </w:p>
    <w:p w:rsidR="002078C8" w:rsidRDefault="00D05639" w:rsidP="002078C8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2F7E09" w:rsidRPr="006A211F">
        <w:rPr>
          <w:rFonts w:ascii="Times New Roman" w:hAnsi="Times New Roman"/>
          <w:sz w:val="24"/>
          <w:szCs w:val="24"/>
          <w:lang w:val="sr-Cyrl-RS"/>
        </w:rPr>
        <w:t>е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дници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су присуствовали </w:t>
      </w:r>
      <w:r w:rsidR="00D733D5">
        <w:rPr>
          <w:rFonts w:ascii="Times New Roman" w:hAnsi="Times New Roman"/>
          <w:sz w:val="24"/>
          <w:szCs w:val="24"/>
          <w:lang w:val="sr-Cyrl-RS"/>
        </w:rPr>
        <w:t>и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представни</w:t>
      </w:r>
      <w:r w:rsidR="00D733D5">
        <w:rPr>
          <w:rFonts w:ascii="Times New Roman" w:hAnsi="Times New Roman"/>
          <w:sz w:val="24"/>
          <w:szCs w:val="24"/>
          <w:lang w:val="sr-Cyrl-RS"/>
        </w:rPr>
        <w:t>ци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A83F5C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фина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>н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сија</w:t>
      </w:r>
      <w:r w:rsidR="00EE7733">
        <w:rPr>
          <w:rFonts w:ascii="Times New Roman" w:hAnsi="Times New Roman"/>
          <w:sz w:val="24"/>
          <w:szCs w:val="24"/>
          <w:lang w:val="sr-Cyrl-RS"/>
        </w:rPr>
        <w:t>: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3B62" w:rsidRPr="006A211F">
        <w:rPr>
          <w:rFonts w:ascii="Times New Roman" w:hAnsi="Times New Roman"/>
          <w:sz w:val="24"/>
          <w:szCs w:val="24"/>
          <w:lang w:val="sr-Cyrl-RS"/>
        </w:rPr>
        <w:t>Драг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ан Бабић, 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виши саветник у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Управ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за јавни дуг</w:t>
      </w:r>
      <w:r w:rsidR="00D733D5">
        <w:rPr>
          <w:rFonts w:ascii="Times New Roman" w:hAnsi="Times New Roman"/>
          <w:sz w:val="24"/>
          <w:szCs w:val="24"/>
        </w:rPr>
        <w:t xml:space="preserve"> и 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Милка Живановић, начелник </w:t>
      </w:r>
      <w:r w:rsidR="00D733D5">
        <w:rPr>
          <w:rFonts w:ascii="Times New Roman" w:hAnsi="Times New Roman"/>
          <w:sz w:val="24"/>
          <w:szCs w:val="24"/>
          <w:lang w:val="sr-Cyrl-RS"/>
        </w:rPr>
        <w:t>Одељења за царински систем.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2078C8" w:rsidRDefault="008730AD" w:rsidP="002078C8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2078C8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</w:t>
      </w:r>
      <w:r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780BB2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12</w:t>
      </w:r>
      <w:r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гласова за,</w:t>
      </w:r>
      <w:r w:rsidR="00E00171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780BB2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један уздржан)</w:t>
      </w:r>
      <w:r w:rsidR="00E00171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2078C8">
        <w:rPr>
          <w:rFonts w:ascii="Times New Roman" w:hAnsi="Times New Roman"/>
          <w:bCs/>
          <w:sz w:val="24"/>
          <w:szCs w:val="24"/>
          <w:lang w:val="sr-Cyrl-RS"/>
        </w:rPr>
        <w:t>утврдио</w:t>
      </w:r>
      <w:r w:rsidRPr="002078C8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6619A3" w:rsidRPr="002078C8" w:rsidRDefault="006619A3" w:rsidP="006619A3">
      <w:pPr>
        <w:jc w:val="both"/>
        <w:rPr>
          <w:lang w:val="sr-Cyrl-RS"/>
        </w:rPr>
      </w:pPr>
    </w:p>
    <w:p w:rsidR="002078C8" w:rsidRDefault="00F31221" w:rsidP="002078C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6A211F">
        <w:rPr>
          <w:lang w:val="sr-Cyrl-CS" w:eastAsia="en-GB"/>
        </w:rPr>
        <w:t>Д н е в н и   р е д:</w:t>
      </w:r>
    </w:p>
    <w:p w:rsidR="002078C8" w:rsidRDefault="00331662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>
        <w:rPr>
          <w:rStyle w:val="colornavy"/>
          <w:lang w:val="sr-Cyrl-RS"/>
        </w:rPr>
        <w:t>1</w:t>
      </w:r>
      <w:r w:rsidR="00934C4E">
        <w:rPr>
          <w:rStyle w:val="colornavy"/>
          <w:lang w:val="sr-Cyrl-RS"/>
        </w:rPr>
        <w:t>.</w:t>
      </w:r>
      <w:r w:rsidR="00E7719E">
        <w:rPr>
          <w:rStyle w:val="colornavy"/>
          <w:lang w:val="sr-Cyrl-RS"/>
        </w:rPr>
        <w:t xml:space="preserve"> </w:t>
      </w:r>
      <w:r w:rsidR="002B55B0" w:rsidRPr="00E6103B">
        <w:rPr>
          <w:rStyle w:val="colornavy"/>
          <w:lang w:val="sr-Cyrl-RS"/>
        </w:rPr>
        <w:t xml:space="preserve">Разматрање </w:t>
      </w:r>
      <w:r w:rsidR="002B55B0" w:rsidRPr="00E6103B">
        <w:rPr>
          <w:rStyle w:val="colornavy"/>
        </w:rPr>
        <w:t>Предлог</w:t>
      </w:r>
      <w:r w:rsidR="002B55B0" w:rsidRPr="00E6103B">
        <w:rPr>
          <w:rStyle w:val="colornavy"/>
          <w:lang w:val="sr-Cyrl-RS"/>
        </w:rPr>
        <w:t>а</w:t>
      </w:r>
      <w:r w:rsidR="002B55B0" w:rsidRPr="00E6103B">
        <w:rPr>
          <w:rStyle w:val="colornavy"/>
        </w:rPr>
        <w:t xml:space="preserve"> закона 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</w:t>
      </w:r>
      <w:r w:rsidR="002B55B0">
        <w:rPr>
          <w:rStyle w:val="colornavy"/>
          <w:lang w:val="sr-Cyrl-RS"/>
        </w:rPr>
        <w:t>, који је поднела Влада (</w:t>
      </w:r>
      <w:r w:rsidR="002B55B0" w:rsidRPr="00E6103B">
        <w:rPr>
          <w:rStyle w:val="colornavy"/>
          <w:lang w:val="sr-Cyrl-RS"/>
        </w:rPr>
        <w:t xml:space="preserve">Број </w:t>
      </w:r>
      <w:r w:rsidR="002B55B0" w:rsidRPr="00E6103B">
        <w:t>011-2187/24</w:t>
      </w:r>
      <w:r w:rsidR="002B55B0" w:rsidRPr="00E6103B">
        <w:rPr>
          <w:lang w:val="sr-Cyrl-RS"/>
        </w:rPr>
        <w:t xml:space="preserve"> од </w:t>
      </w:r>
      <w:r w:rsidR="002B55B0" w:rsidRPr="00E6103B">
        <w:t>20.</w:t>
      </w:r>
      <w:r w:rsidR="002B55B0" w:rsidRPr="00E6103B">
        <w:rPr>
          <w:lang w:val="sr-Cyrl-RS"/>
        </w:rPr>
        <w:t xml:space="preserve"> септембра </w:t>
      </w:r>
      <w:r w:rsidR="002B55B0" w:rsidRPr="00E6103B">
        <w:t>2024.</w:t>
      </w:r>
      <w:r w:rsidR="002B55B0" w:rsidRPr="00E6103B">
        <w:rPr>
          <w:lang w:val="sr-Cyrl-RS"/>
        </w:rPr>
        <w:t xml:space="preserve"> године);</w:t>
      </w:r>
    </w:p>
    <w:p w:rsidR="002078C8" w:rsidRDefault="00E7719E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>
        <w:rPr>
          <w:rFonts w:cs="Arial"/>
          <w:lang w:val="sr-Cyrl-RS"/>
        </w:rPr>
        <w:t>2.</w:t>
      </w:r>
      <w:r w:rsidR="002B55B0" w:rsidRPr="00E6103B">
        <w:rPr>
          <w:rFonts w:cs="Arial"/>
          <w:lang w:val="sr-Cyrl-RS"/>
        </w:rPr>
        <w:t xml:space="preserve"> Разматрање </w:t>
      </w:r>
      <w:r w:rsidR="002B55B0" w:rsidRPr="00E6103B">
        <w:t>Предлог</w:t>
      </w:r>
      <w:r w:rsidR="002B55B0" w:rsidRPr="00E6103B">
        <w:rPr>
          <w:lang w:val="sr-Cyrl-RS"/>
        </w:rPr>
        <w:t>а</w:t>
      </w:r>
      <w:r w:rsidR="002B55B0" w:rsidRPr="00E6103B">
        <w:t xml:space="preserve"> закона о потврђивању Споразума између Владе Републике Србије и</w:t>
      </w:r>
      <w:r w:rsidR="008669F7">
        <w:t xml:space="preserve"> Владе Народне Републике Кине о</w:t>
      </w:r>
      <w:r w:rsidR="008669F7">
        <w:rPr>
          <w:lang w:val="sr-Cyrl-RS"/>
        </w:rPr>
        <w:t xml:space="preserve"> </w:t>
      </w:r>
      <w:r w:rsidR="002B55B0" w:rsidRPr="00E6103B">
        <w:t>сарадњи и узајамној помоћи у царинским питањима</w:t>
      </w:r>
      <w:r w:rsidR="002B55B0" w:rsidRPr="00E6103B">
        <w:rPr>
          <w:lang w:val="sr-Cyrl-RS"/>
        </w:rPr>
        <w:t>, који је поднела Влада (</w:t>
      </w:r>
      <w:r w:rsidR="002B55B0">
        <w:rPr>
          <w:lang w:val="sr-Cyrl-RS"/>
        </w:rPr>
        <w:t xml:space="preserve">Број: </w:t>
      </w:r>
      <w:r w:rsidR="002B55B0" w:rsidRPr="00E6103B">
        <w:t>011-2189/24</w:t>
      </w:r>
      <w:r w:rsidR="002B55B0" w:rsidRPr="00E6103B">
        <w:rPr>
          <w:lang w:val="sr-Cyrl-RS"/>
        </w:rPr>
        <w:t xml:space="preserve"> од </w:t>
      </w:r>
      <w:r w:rsidR="002B55B0" w:rsidRPr="00E6103B">
        <w:t>20.</w:t>
      </w:r>
      <w:r w:rsidR="002B55B0" w:rsidRPr="00E6103B">
        <w:rPr>
          <w:lang w:val="sr-Cyrl-RS"/>
        </w:rPr>
        <w:t xml:space="preserve"> септембра </w:t>
      </w:r>
      <w:r w:rsidR="002B55B0" w:rsidRPr="00E6103B">
        <w:t>2024.</w:t>
      </w:r>
      <w:r w:rsidR="002B55B0" w:rsidRPr="00E6103B">
        <w:rPr>
          <w:lang w:val="sr-Cyrl-RS"/>
        </w:rPr>
        <w:t xml:space="preserve"> године);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t xml:space="preserve">3. Разматрање Предлога закона о </w:t>
      </w:r>
      <w:r w:rsidRPr="00E6103B">
        <w:rPr>
          <w:rStyle w:val="colornavy"/>
        </w:rPr>
        <w:t xml:space="preserve">потврђивању Уговора о кредитном аранжману у износу до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(основане у Савезној Републици Немачкој са ограниченом одговорношћу акционара) као Банке за структурирање и </w:t>
      </w:r>
      <w:r w:rsidRPr="00E6103B">
        <w:rPr>
          <w:rStyle w:val="colornavy"/>
        </w:rPr>
        <w:lastRenderedPageBreak/>
        <w:t>Овлашћеног главног аранжера и Агента Кредитног аранжмана и Sinosure Агента</w:t>
      </w:r>
      <w:r w:rsidRPr="00E6103B">
        <w:rPr>
          <w:rStyle w:val="colornavy"/>
          <w:lang w:val="sr-Cyrl-RS"/>
        </w:rPr>
        <w:t xml:space="preserve">, који је поднела Влада (Број: </w:t>
      </w:r>
      <w:r w:rsidRPr="00E6103B">
        <w:t>011-2381/24</w:t>
      </w:r>
      <w:r w:rsidRPr="00E6103B">
        <w:rPr>
          <w:lang w:val="sr-Cyrl-RS"/>
        </w:rPr>
        <w:t xml:space="preserve"> од </w:t>
      </w:r>
      <w:r w:rsidRPr="00E6103B">
        <w:t>11.</w:t>
      </w:r>
      <w:r w:rsidRPr="00E6103B">
        <w:rPr>
          <w:lang w:val="sr-Cyrl-RS"/>
        </w:rPr>
        <w:t xml:space="preserve"> октобра </w:t>
      </w:r>
      <w:r w:rsidRPr="00E6103B">
        <w:t>2024.</w:t>
      </w:r>
      <w:r w:rsidRPr="00E6103B">
        <w:rPr>
          <w:lang w:val="sr-Cyrl-RS"/>
        </w:rPr>
        <w:t xml:space="preserve"> године</w:t>
      </w:r>
      <w:r>
        <w:t>)</w:t>
      </w:r>
      <w:r w:rsidRPr="00E6103B">
        <w:rPr>
          <w:lang w:val="sr-Cyrl-RS"/>
        </w:rPr>
        <w:t>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t xml:space="preserve">4. </w:t>
      </w:r>
      <w:r w:rsidRPr="00E6103B">
        <w:rPr>
          <w:rFonts w:cs="Arial"/>
          <w:lang w:val="sr-Cyrl-RS"/>
        </w:rPr>
        <w:t>Разматрање Извештаја Радне групе за утврђивање испуњености услова у поступку предлагања кандидата за избор председника Комисије за контролу државне помоћи;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t>5. Разговор са кандидатима за избор председника Комисије за контролу државне помоћи;</w:t>
      </w:r>
    </w:p>
    <w:p w:rsidR="002B55B0" w:rsidRDefault="002B55B0" w:rsidP="000D23B7">
      <w:pPr>
        <w:tabs>
          <w:tab w:val="left" w:pos="1134"/>
        </w:tabs>
        <w:ind w:firstLine="851"/>
        <w:jc w:val="both"/>
      </w:pPr>
      <w:r w:rsidRPr="00E6103B">
        <w:rPr>
          <w:lang w:val="sr-Cyrl-RS"/>
        </w:rPr>
        <w:t>6. Утврђивање Листе кандидата за избор председника Комисије за контролу државне помоћи</w:t>
      </w:r>
      <w:r w:rsidRPr="00E6103B">
        <w:t>.</w:t>
      </w:r>
    </w:p>
    <w:p w:rsidR="002078C8" w:rsidRPr="002078C8" w:rsidRDefault="002078C8" w:rsidP="000D23B7">
      <w:pPr>
        <w:tabs>
          <w:tab w:val="left" w:pos="1134"/>
        </w:tabs>
        <w:ind w:firstLine="851"/>
        <w:jc w:val="both"/>
        <w:rPr>
          <w:lang w:val="sr-Cyrl-CS" w:eastAsia="en-GB"/>
        </w:rPr>
      </w:pPr>
    </w:p>
    <w:p w:rsidR="00BF31AC" w:rsidRDefault="002B55B0" w:rsidP="000D23B7">
      <w:pPr>
        <w:tabs>
          <w:tab w:val="left" w:pos="993"/>
        </w:tabs>
        <w:ind w:firstLine="72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 xml:space="preserve"> </w:t>
      </w:r>
      <w:r w:rsidR="00697C62">
        <w:rPr>
          <w:color w:val="000000"/>
          <w:lang w:val="sr-Cyrl-RS" w:eastAsia="sr-Cyrl-CS"/>
        </w:rPr>
        <w:t xml:space="preserve">                                                            </w:t>
      </w:r>
      <w:r w:rsidR="00BF31AC" w:rsidRPr="006A211F">
        <w:rPr>
          <w:color w:val="000000"/>
          <w:lang w:val="sr-Cyrl-RS" w:eastAsia="sr-Cyrl-CS"/>
        </w:rPr>
        <w:t>* * *</w:t>
      </w:r>
    </w:p>
    <w:p w:rsidR="002078C8" w:rsidRPr="006A211F" w:rsidRDefault="002078C8" w:rsidP="000D23B7">
      <w:pPr>
        <w:tabs>
          <w:tab w:val="left" w:pos="993"/>
        </w:tabs>
        <w:ind w:firstLine="720"/>
        <w:jc w:val="both"/>
        <w:rPr>
          <w:color w:val="000000"/>
          <w:lang w:val="sr-Cyrl-RS" w:eastAsia="sr-Cyrl-CS"/>
        </w:rPr>
      </w:pPr>
    </w:p>
    <w:p w:rsidR="002078C8" w:rsidRDefault="00191CB4" w:rsidP="002078C8">
      <w:pPr>
        <w:spacing w:after="120"/>
        <w:ind w:firstLine="851"/>
        <w:jc w:val="both"/>
        <w:rPr>
          <w:lang w:val="sr-Cyrl-RS"/>
        </w:rPr>
      </w:pPr>
      <w:r w:rsidRPr="006A211F">
        <w:rPr>
          <w:bCs/>
          <w:lang w:val="sr-Cyrl-RS"/>
        </w:rPr>
        <w:t>На предлог п</w:t>
      </w:r>
      <w:r w:rsidR="00972086" w:rsidRPr="006A211F">
        <w:rPr>
          <w:bCs/>
          <w:lang w:val="sr-Cyrl-RS"/>
        </w:rPr>
        <w:t>редседник</w:t>
      </w:r>
      <w:r w:rsidRPr="006A211F">
        <w:rPr>
          <w:bCs/>
          <w:lang w:val="sr-Cyrl-RS"/>
        </w:rPr>
        <w:t>а,</w:t>
      </w:r>
      <w:r w:rsidR="00972086" w:rsidRPr="006A211F">
        <w:rPr>
          <w:bCs/>
          <w:lang w:val="sr-Cyrl-RS"/>
        </w:rPr>
        <w:t xml:space="preserve"> </w:t>
      </w:r>
      <w:r w:rsidR="00972086" w:rsidRPr="006A211F">
        <w:rPr>
          <w:lang w:val="sr-Cyrl-RS"/>
        </w:rPr>
        <w:t xml:space="preserve">Одбор је већином гласова </w:t>
      </w:r>
      <w:r w:rsidR="00972086" w:rsidRPr="006A211F">
        <w:rPr>
          <w:bCs/>
          <w:color w:val="000000" w:themeColor="text1"/>
          <w:lang w:val="sr-Cyrl-RS"/>
        </w:rPr>
        <w:t>(</w:t>
      </w:r>
      <w:r w:rsidR="00780BB2">
        <w:rPr>
          <w:bCs/>
          <w:color w:val="000000" w:themeColor="text1"/>
          <w:lang w:val="sr-Cyrl-RS"/>
        </w:rPr>
        <w:t>11 гласова за, 1</w:t>
      </w:r>
      <w:r w:rsidR="00972086" w:rsidRPr="006A211F">
        <w:rPr>
          <w:bCs/>
          <w:color w:val="000000" w:themeColor="text1"/>
          <w:lang w:val="sr-Cyrl-RS"/>
        </w:rPr>
        <w:t xml:space="preserve"> против</w:t>
      </w:r>
      <w:r w:rsidR="00780BB2">
        <w:rPr>
          <w:bCs/>
          <w:color w:val="000000" w:themeColor="text1"/>
          <w:lang w:val="sr-Cyrl-RS"/>
        </w:rPr>
        <w:t xml:space="preserve"> и 1 уздржан</w:t>
      </w:r>
      <w:r w:rsidR="00972086" w:rsidRPr="006A211F">
        <w:rPr>
          <w:bCs/>
          <w:color w:val="000000" w:themeColor="text1"/>
          <w:lang w:val="sr-Cyrl-RS"/>
        </w:rPr>
        <w:t xml:space="preserve">) прихватио </w:t>
      </w:r>
      <w:r w:rsidR="00972086" w:rsidRPr="006A211F">
        <w:rPr>
          <w:bCs/>
          <w:lang w:val="sr-Cyrl-RS"/>
        </w:rPr>
        <w:t>предлог да се</w:t>
      </w:r>
      <w:r w:rsidR="00972086" w:rsidRPr="006A211F">
        <w:t xml:space="preserve"> обави заједнички </w:t>
      </w:r>
      <w:r w:rsidR="00972086" w:rsidRPr="006A211F">
        <w:rPr>
          <w:lang w:val="sr-Cyrl-RS"/>
        </w:rPr>
        <w:t xml:space="preserve">начелни и </w:t>
      </w:r>
      <w:r w:rsidR="00972086" w:rsidRPr="006A211F">
        <w:t>јединствени претрес, у складу са чланом 76. Пословника Н</w:t>
      </w:r>
      <w:r w:rsidR="00DB68B8" w:rsidRPr="006A211F">
        <w:rPr>
          <w:lang w:val="sr-Cyrl-RS"/>
        </w:rPr>
        <w:t>ародне скупштине</w:t>
      </w:r>
      <w:r w:rsidR="00972086" w:rsidRPr="006A211F">
        <w:t>, с тим да ће се</w:t>
      </w:r>
      <w:r w:rsidRPr="006A211F">
        <w:rPr>
          <w:lang w:val="sr-Cyrl-RS"/>
        </w:rPr>
        <w:t xml:space="preserve"> Одбор</w:t>
      </w:r>
      <w:r w:rsidR="00972086" w:rsidRPr="006A211F">
        <w:t xml:space="preserve"> изјашња</w:t>
      </w:r>
      <w:r w:rsidR="007A4945" w:rsidRPr="006A211F">
        <w:t>вати о свакој тачки појединачно</w:t>
      </w:r>
      <w:r w:rsidR="0026194F" w:rsidRPr="006A211F">
        <w:rPr>
          <w:lang w:val="sr-Cyrl-RS"/>
        </w:rPr>
        <w:t>.</w:t>
      </w:r>
    </w:p>
    <w:p w:rsidR="0064107D" w:rsidRDefault="0064107D" w:rsidP="002078C8">
      <w:pPr>
        <w:spacing w:after="120"/>
        <w:ind w:firstLine="851"/>
        <w:jc w:val="both"/>
        <w:rPr>
          <w:rStyle w:val="colornavy"/>
          <w:lang w:val="sr-Cyrl-RS"/>
        </w:rPr>
      </w:pPr>
      <w:r w:rsidRPr="00346F26">
        <w:rPr>
          <w:rStyle w:val="colornavy"/>
          <w:lang w:val="sr-Cyrl-RS"/>
        </w:rPr>
        <w:t>Пре преласка на рад по утврђеном дневном реду, Одбор је, већином гласова (</w:t>
      </w:r>
      <w:r w:rsidR="00407D76" w:rsidRPr="00346F26">
        <w:rPr>
          <w:rStyle w:val="colornavy"/>
          <w:lang w:val="sr-Cyrl-RS"/>
        </w:rPr>
        <w:t>11</w:t>
      </w:r>
      <w:r w:rsidRPr="00346F26">
        <w:rPr>
          <w:rStyle w:val="colornavy"/>
          <w:lang w:val="sr-Cyrl-RS"/>
        </w:rPr>
        <w:t xml:space="preserve"> гласова за, </w:t>
      </w:r>
      <w:r w:rsidR="00407D76" w:rsidRPr="00346F26">
        <w:rPr>
          <w:rStyle w:val="colornavy"/>
          <w:lang w:val="sr-Cyrl-RS"/>
        </w:rPr>
        <w:t>1 уздржан</w:t>
      </w:r>
      <w:r w:rsidRPr="00346F26">
        <w:rPr>
          <w:rStyle w:val="colornavy"/>
          <w:lang w:val="sr-Cyrl-RS"/>
        </w:rPr>
        <w:t xml:space="preserve">, </w:t>
      </w:r>
      <w:r w:rsidR="00407D76" w:rsidRPr="00346F26">
        <w:rPr>
          <w:rStyle w:val="colornavy"/>
          <w:lang w:val="sr-Cyrl-RS"/>
        </w:rPr>
        <w:t>1 није гласао</w:t>
      </w:r>
      <w:r w:rsidRPr="00346F26">
        <w:rPr>
          <w:rStyle w:val="colornavy"/>
          <w:lang w:val="sr-Cyrl-RS"/>
        </w:rPr>
        <w:t xml:space="preserve">), усвојио </w:t>
      </w:r>
      <w:r w:rsidR="002078C8">
        <w:rPr>
          <w:rStyle w:val="colornavy"/>
          <w:lang w:val="sr-Cyrl-RS"/>
        </w:rPr>
        <w:t>З</w:t>
      </w:r>
      <w:r w:rsidRPr="00346F26">
        <w:rPr>
          <w:rStyle w:val="colornavy"/>
          <w:lang w:val="sr-Cyrl-RS"/>
        </w:rPr>
        <w:t>ап</w:t>
      </w:r>
      <w:r w:rsidR="00AD2F21">
        <w:rPr>
          <w:rStyle w:val="colornavy"/>
          <w:lang w:val="sr-Cyrl-RS"/>
        </w:rPr>
        <w:t>исник</w:t>
      </w:r>
      <w:r w:rsidR="002078C8">
        <w:rPr>
          <w:rStyle w:val="colornavy"/>
          <w:lang w:val="sr-Cyrl-RS"/>
        </w:rPr>
        <w:t>е</w:t>
      </w:r>
      <w:r w:rsidR="00AD2F21">
        <w:rPr>
          <w:rStyle w:val="colornavy"/>
          <w:lang w:val="sr-Cyrl-RS"/>
        </w:rPr>
        <w:t xml:space="preserve"> са 10.</w:t>
      </w:r>
      <w:r w:rsidR="00407D76" w:rsidRPr="00346F26">
        <w:rPr>
          <w:rStyle w:val="colornavy"/>
          <w:lang w:val="sr-Cyrl-RS"/>
        </w:rPr>
        <w:t xml:space="preserve"> </w:t>
      </w:r>
      <w:r w:rsidR="002078C8">
        <w:rPr>
          <w:rStyle w:val="colornavy"/>
          <w:lang w:val="sr-Cyrl-RS"/>
        </w:rPr>
        <w:t>и</w:t>
      </w:r>
      <w:r w:rsidR="00AD2F21">
        <w:rPr>
          <w:rStyle w:val="colornavy"/>
          <w:lang w:val="sr-Cyrl-RS"/>
        </w:rPr>
        <w:t xml:space="preserve"> 11.</w:t>
      </w:r>
      <w:r w:rsidRPr="00346F26">
        <w:rPr>
          <w:rStyle w:val="colornavy"/>
          <w:lang w:val="sr-Cyrl-RS"/>
        </w:rPr>
        <w:t xml:space="preserve"> седнице Одбора, без примедби.</w:t>
      </w:r>
    </w:p>
    <w:p w:rsidR="00BF31AC" w:rsidRPr="006A211F" w:rsidRDefault="0064107D" w:rsidP="0064107D">
      <w:pPr>
        <w:spacing w:after="24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                                                          </w:t>
      </w:r>
      <w:r w:rsidR="00BF31AC" w:rsidRPr="006A211F">
        <w:rPr>
          <w:rStyle w:val="colornavy"/>
          <w:lang w:val="sr-Cyrl-RS"/>
        </w:rPr>
        <w:t>* * *</w:t>
      </w:r>
    </w:p>
    <w:p w:rsidR="00697C62" w:rsidRPr="00697C62" w:rsidRDefault="00BF31AC" w:rsidP="000D23B7">
      <w:pPr>
        <w:spacing w:after="200"/>
        <w:ind w:firstLine="851"/>
        <w:jc w:val="both"/>
        <w:rPr>
          <w:lang w:val="sr-Cyrl-RS"/>
        </w:rPr>
      </w:pPr>
      <w:r w:rsidRPr="00DC44A0">
        <w:rPr>
          <w:rFonts w:eastAsia="Calibri"/>
          <w:b/>
          <w:lang w:val="sr-Cyrl-RS"/>
        </w:rPr>
        <w:t>ЗАЈЕДНИЧКИ НАЧЕЛНИ И ЈЕДИНСТВЕНИ ПРЕТРЕС О ТАЧ. 1-</w:t>
      </w:r>
      <w:r w:rsidR="00697C62" w:rsidRPr="00DC44A0">
        <w:rPr>
          <w:rFonts w:eastAsia="Calibri"/>
          <w:b/>
          <w:lang w:val="sr-Latn-RS"/>
        </w:rPr>
        <w:t>3</w:t>
      </w:r>
      <w:r w:rsidRPr="00DC44A0">
        <w:rPr>
          <w:rFonts w:eastAsia="Calibri"/>
          <w:b/>
          <w:lang w:val="sr-Cyrl-RS"/>
        </w:rPr>
        <w:t>. ДНЕВНОГ РЕДА</w:t>
      </w:r>
      <w:r w:rsidR="00697C62">
        <w:rPr>
          <w:rFonts w:eastAsia="Calibri"/>
          <w:lang w:val="sr-Cyrl-RS"/>
        </w:rPr>
        <w:t>:</w:t>
      </w:r>
      <w:r w:rsidR="00966536">
        <w:rPr>
          <w:lang w:val="sr-Cyrl-RS"/>
        </w:rPr>
        <w:t xml:space="preserve"> </w:t>
      </w:r>
      <w:r w:rsidR="00697C62" w:rsidRPr="00697C62">
        <w:rPr>
          <w:lang w:val="sr-Cyrl-RS"/>
        </w:rPr>
        <w:t xml:space="preserve">Разматрање </w:t>
      </w:r>
      <w:r w:rsidR="00697C62" w:rsidRPr="00697C62">
        <w:t>Предлог</w:t>
      </w:r>
      <w:r w:rsidR="00697C62" w:rsidRPr="00697C62">
        <w:rPr>
          <w:lang w:val="sr-Cyrl-RS"/>
        </w:rPr>
        <w:t>а</w:t>
      </w:r>
      <w:r w:rsidR="00697C62" w:rsidRPr="00697C62">
        <w:t xml:space="preserve"> закона 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</w:t>
      </w:r>
      <w:r w:rsidR="008669F7">
        <w:rPr>
          <w:lang w:val="sr-Cyrl-RS"/>
        </w:rPr>
        <w:t>, који је поднела Влада,</w:t>
      </w:r>
      <w:r w:rsidR="008669F7">
        <w:rPr>
          <w:rFonts w:cs="Arial"/>
          <w:lang w:val="sr-Cyrl-RS"/>
        </w:rPr>
        <w:t xml:space="preserve"> р</w:t>
      </w:r>
      <w:r w:rsidR="00697C62" w:rsidRPr="00697C62">
        <w:rPr>
          <w:rFonts w:cs="Arial"/>
          <w:lang w:val="sr-Cyrl-RS"/>
        </w:rPr>
        <w:t xml:space="preserve">азматрање </w:t>
      </w:r>
      <w:r w:rsidR="00697C62" w:rsidRPr="00697C62">
        <w:t>Предлог</w:t>
      </w:r>
      <w:r w:rsidR="00697C62" w:rsidRPr="00697C62">
        <w:rPr>
          <w:lang w:val="sr-Cyrl-RS"/>
        </w:rPr>
        <w:t>а</w:t>
      </w:r>
      <w:r w:rsidR="00697C62" w:rsidRPr="00697C62">
        <w:t xml:space="preserve"> закона о потврђивању Споразума између Владе Републике Србије и Владе Народне Републике Кине о сарадњи и узајамној помоћи у царинским питањима</w:t>
      </w:r>
      <w:r w:rsidR="008669F7">
        <w:rPr>
          <w:lang w:val="sr-Cyrl-RS"/>
        </w:rPr>
        <w:t>, који је поднела Влада, р</w:t>
      </w:r>
      <w:r w:rsidR="00697C62" w:rsidRPr="00697C62">
        <w:rPr>
          <w:lang w:val="sr-Cyrl-RS"/>
        </w:rPr>
        <w:t xml:space="preserve">азматрање Предлога закона о </w:t>
      </w:r>
      <w:r w:rsidR="00697C62" w:rsidRPr="00697C62">
        <w:t>потврђивању Уговора о кредитном аранжману у износу до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(основане у Савезној Републици Немачкој са ограниченом одговорношћу акционара) као Банке за структурирање и Овлашћеног главног аранжера и Агента Кредитног аранжмана и Sinosure Агента</w:t>
      </w:r>
      <w:r w:rsidR="002078C8">
        <w:rPr>
          <w:lang w:val="sr-Cyrl-RS"/>
        </w:rPr>
        <w:t>, који је поднела Влада</w:t>
      </w:r>
    </w:p>
    <w:p w:rsidR="007C1374" w:rsidRPr="006A211F" w:rsidRDefault="00407D76" w:rsidP="00E2369B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Милка</w:t>
      </w:r>
      <w:r w:rsidR="00D05639">
        <w:rPr>
          <w:lang w:val="sr-Cyrl-RS"/>
        </w:rPr>
        <w:t xml:space="preserve"> </w:t>
      </w:r>
      <w:r>
        <w:rPr>
          <w:lang w:val="sr-Cyrl-RS"/>
        </w:rPr>
        <w:t>Живановић, начелник Одељења за царински систем у Минист</w:t>
      </w:r>
      <w:r w:rsidR="00EE7733">
        <w:rPr>
          <w:lang w:val="sr-Cyrl-RS"/>
        </w:rPr>
        <w:t xml:space="preserve">арству финансија образложила је </w:t>
      </w:r>
      <w:r w:rsidR="00C64CAE">
        <w:rPr>
          <w:lang w:val="sr-Cyrl-RS"/>
        </w:rPr>
        <w:t>прва два П</w:t>
      </w:r>
      <w:r>
        <w:rPr>
          <w:lang w:val="sr-Cyrl-RS"/>
        </w:rPr>
        <w:t>редлога закона</w:t>
      </w:r>
      <w:r w:rsidR="007C1374" w:rsidRPr="006A211F">
        <w:rPr>
          <w:lang w:val="sr-Cyrl-RS"/>
        </w:rPr>
        <w:t>.</w:t>
      </w:r>
      <w:r w:rsidR="008C54C7">
        <w:rPr>
          <w:lang w:val="sr-Cyrl-RS"/>
        </w:rPr>
        <w:t xml:space="preserve"> И</w:t>
      </w:r>
      <w:r w:rsidR="00346F26">
        <w:rPr>
          <w:lang w:val="sr-Cyrl-RS"/>
        </w:rPr>
        <w:t xml:space="preserve">стакла </w:t>
      </w:r>
      <w:r w:rsidR="00C64CAE">
        <w:rPr>
          <w:lang w:val="sr-Cyrl-RS"/>
        </w:rPr>
        <w:t>је да су с</w:t>
      </w:r>
      <w:r w:rsidR="0002584A">
        <w:rPr>
          <w:lang w:val="sr-Cyrl-RS"/>
        </w:rPr>
        <w:t>поразуми закључ</w:t>
      </w:r>
      <w:r w:rsidR="00346F26">
        <w:rPr>
          <w:lang w:val="sr-Cyrl-RS"/>
        </w:rPr>
        <w:t>ени у мају ове године и да су од вели</w:t>
      </w:r>
      <w:r w:rsidR="007D7582">
        <w:rPr>
          <w:lang w:val="sr-Cyrl-RS"/>
        </w:rPr>
        <w:t>ке важности за царински систем.</w:t>
      </w:r>
      <w:r w:rsidR="00C64CAE">
        <w:rPr>
          <w:lang w:val="sr-Cyrl-RS"/>
        </w:rPr>
        <w:t xml:space="preserve"> Навела је да се кроз ове с</w:t>
      </w:r>
      <w:r w:rsidR="007D7582">
        <w:rPr>
          <w:lang w:val="sr-Cyrl-RS"/>
        </w:rPr>
        <w:t>порозуме</w:t>
      </w:r>
      <w:r w:rsidR="00346F26">
        <w:rPr>
          <w:lang w:val="sr-Cyrl-RS"/>
        </w:rPr>
        <w:t xml:space="preserve"> шири мрежа сарадње са светском царинском организацијом</w:t>
      </w:r>
      <w:r w:rsidR="0002584A">
        <w:rPr>
          <w:lang w:val="sr-Cyrl-RS"/>
        </w:rPr>
        <w:t xml:space="preserve"> што</w:t>
      </w:r>
      <w:r w:rsidR="00346F26">
        <w:rPr>
          <w:lang w:val="sr-Cyrl-RS"/>
        </w:rPr>
        <w:t xml:space="preserve"> </w:t>
      </w:r>
      <w:r w:rsidR="00D05639">
        <w:rPr>
          <w:lang w:val="sr-Cyrl-RS"/>
        </w:rPr>
        <w:t xml:space="preserve">представља </w:t>
      </w:r>
      <w:r w:rsidR="00346F26">
        <w:rPr>
          <w:lang w:val="sr-Cyrl-RS"/>
        </w:rPr>
        <w:t>значајан</w:t>
      </w:r>
      <w:r w:rsidR="0002584A">
        <w:rPr>
          <w:lang w:val="sr-Cyrl-RS"/>
        </w:rPr>
        <w:t xml:space="preserve"> и добар правни основ и механизам сарадње царинских  органа</w:t>
      </w:r>
      <w:r w:rsidR="007D2620">
        <w:rPr>
          <w:lang w:val="sr-Cyrl-RS"/>
        </w:rPr>
        <w:t xml:space="preserve"> у свету. Споразум о сарадњи са Великом Британијом и Северном Ир</w:t>
      </w:r>
      <w:r w:rsidR="005D0B95">
        <w:rPr>
          <w:lang w:val="sr-Cyrl-RS"/>
        </w:rPr>
        <w:t xml:space="preserve">ском </w:t>
      </w:r>
      <w:r w:rsidR="00C64CAE">
        <w:rPr>
          <w:lang w:val="sr-Cyrl-RS"/>
        </w:rPr>
        <w:t>као и С</w:t>
      </w:r>
      <w:r w:rsidR="006C4D02">
        <w:rPr>
          <w:lang w:val="sr-Cyrl-RS"/>
        </w:rPr>
        <w:t xml:space="preserve">поразум </w:t>
      </w:r>
      <w:r w:rsidR="005D0B95">
        <w:rPr>
          <w:lang w:val="sr-Cyrl-RS"/>
        </w:rPr>
        <w:t xml:space="preserve">са Републиком Кином </w:t>
      </w:r>
      <w:r w:rsidR="00FB223E">
        <w:rPr>
          <w:lang w:val="sr-Cyrl-RS"/>
        </w:rPr>
        <w:t xml:space="preserve">подразумева размену </w:t>
      </w:r>
      <w:r w:rsidR="006C4D02">
        <w:rPr>
          <w:lang w:val="sr-Cyrl-RS"/>
        </w:rPr>
        <w:t>искуст</w:t>
      </w:r>
      <w:r w:rsidR="007D7582">
        <w:rPr>
          <w:lang w:val="sr-Cyrl-RS"/>
        </w:rPr>
        <w:t>а</w:t>
      </w:r>
      <w:r w:rsidR="006C4D02">
        <w:rPr>
          <w:lang w:val="sr-Cyrl-RS"/>
        </w:rPr>
        <w:t xml:space="preserve">ва, </w:t>
      </w:r>
      <w:r w:rsidR="007D2620">
        <w:rPr>
          <w:lang w:val="sr-Cyrl-RS"/>
        </w:rPr>
        <w:t>о</w:t>
      </w:r>
      <w:r w:rsidR="005D0B95">
        <w:rPr>
          <w:lang w:val="sr-Cyrl-RS"/>
        </w:rPr>
        <w:t xml:space="preserve">рганизовање радионица, заједничко наступање </w:t>
      </w:r>
      <w:r w:rsidR="007D2620">
        <w:rPr>
          <w:lang w:val="sr-Cyrl-RS"/>
        </w:rPr>
        <w:t xml:space="preserve">на </w:t>
      </w:r>
      <w:r w:rsidR="005D0B95">
        <w:rPr>
          <w:lang w:val="sr-Cyrl-RS"/>
        </w:rPr>
        <w:t>мађународним</w:t>
      </w:r>
      <w:r w:rsidR="007D7582">
        <w:rPr>
          <w:lang w:val="sr-Cyrl-RS"/>
        </w:rPr>
        <w:t xml:space="preserve"> организацијама, </w:t>
      </w:r>
      <w:r w:rsidR="006C4D02">
        <w:rPr>
          <w:lang w:val="sr-Cyrl-RS"/>
        </w:rPr>
        <w:t xml:space="preserve">као и </w:t>
      </w:r>
      <w:r w:rsidR="00DA6753">
        <w:rPr>
          <w:lang w:val="sr-Cyrl-RS"/>
        </w:rPr>
        <w:t xml:space="preserve"> узај</w:t>
      </w:r>
      <w:r w:rsidR="007D2620">
        <w:rPr>
          <w:lang w:val="sr-Cyrl-RS"/>
        </w:rPr>
        <w:t>амн</w:t>
      </w:r>
      <w:r w:rsidR="00DB4B5A">
        <w:rPr>
          <w:lang w:val="sr-Cyrl-RS"/>
        </w:rPr>
        <w:t xml:space="preserve">у помоћ у </w:t>
      </w:r>
      <w:r w:rsidR="006C4D02">
        <w:rPr>
          <w:lang w:val="sr-Cyrl-RS"/>
        </w:rPr>
        <w:t>размени</w:t>
      </w:r>
      <w:r w:rsidR="007D2620">
        <w:rPr>
          <w:lang w:val="sr-Cyrl-RS"/>
        </w:rPr>
        <w:t xml:space="preserve"> под</w:t>
      </w:r>
      <w:r w:rsidR="00DB4B5A">
        <w:rPr>
          <w:lang w:val="sr-Cyrl-RS"/>
        </w:rPr>
        <w:t>атака уговорних страна ради лакше, безбедне и брже размене информација.</w:t>
      </w:r>
    </w:p>
    <w:p w:rsidR="000F2925" w:rsidRPr="002F3D8C" w:rsidRDefault="006C4D02" w:rsidP="00E2369B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Драган Бабић</w:t>
      </w:r>
      <w:r w:rsidR="002078C8">
        <w:rPr>
          <w:color w:val="000000"/>
          <w:lang w:val="sr-Cyrl-RS" w:eastAsia="sr-Cyrl-CS"/>
        </w:rPr>
        <w:t xml:space="preserve">, </w:t>
      </w:r>
      <w:r w:rsidR="002078C8" w:rsidRPr="006A211F">
        <w:rPr>
          <w:lang w:val="sr-Cyrl-RS"/>
        </w:rPr>
        <w:t>виши саветник у Управи за јавни дуг</w:t>
      </w:r>
      <w:r w:rsidR="002078C8">
        <w:rPr>
          <w:lang w:val="sr-Cyrl-RS"/>
        </w:rPr>
        <w:t>,</w:t>
      </w:r>
      <w:r>
        <w:rPr>
          <w:color w:val="000000"/>
          <w:lang w:val="sr-Cyrl-RS" w:eastAsia="sr-Cyrl-CS"/>
        </w:rPr>
        <w:t xml:space="preserve"> образложио је </w:t>
      </w:r>
      <w:r w:rsidR="003F2661">
        <w:rPr>
          <w:lang w:val="sr-Cyrl-RS"/>
        </w:rPr>
        <w:t>Предлог</w:t>
      </w:r>
      <w:r w:rsidRPr="00E6103B">
        <w:rPr>
          <w:lang w:val="sr-Cyrl-RS"/>
        </w:rPr>
        <w:t xml:space="preserve"> закона </w:t>
      </w:r>
      <w:r w:rsidRPr="00E6103B">
        <w:rPr>
          <w:lang w:val="sr-Cyrl-RS"/>
        </w:rPr>
        <w:lastRenderedPageBreak/>
        <w:t xml:space="preserve">о </w:t>
      </w:r>
      <w:r w:rsidRPr="00E6103B">
        <w:rPr>
          <w:rStyle w:val="colornavy"/>
        </w:rPr>
        <w:t>потврђивању Уговора о кредитном аранжману у износу до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(основане у Савезној Републици Немачкој са ограниченом одговорношћу акционара) као Банке за структурирање и Овлашћеног главног аранжера и Агента Кредитног аранжмана и Sinosure</w:t>
      </w:r>
      <w:r w:rsidR="00934C4E">
        <w:rPr>
          <w:rStyle w:val="colornavy"/>
          <w:lang w:val="sr-Cyrl-RS"/>
        </w:rPr>
        <w:t>. Иста</w:t>
      </w:r>
      <w:r w:rsidR="002F3D8C">
        <w:rPr>
          <w:rStyle w:val="colornavy"/>
          <w:lang w:val="sr-Cyrl-RS"/>
        </w:rPr>
        <w:t>као је</w:t>
      </w:r>
      <w:r w:rsidR="000E08D2">
        <w:rPr>
          <w:rStyle w:val="colornavy"/>
          <w:lang w:val="sr-Cyrl-RS"/>
        </w:rPr>
        <w:t xml:space="preserve"> да је Законом о буџету Републике Србије за 2024. годину одобрено задуживање код Страних инвестиционих корпо</w:t>
      </w:r>
      <w:r w:rsidR="002F3D8C">
        <w:rPr>
          <w:rStyle w:val="colornavy"/>
          <w:lang w:val="sr-Cyrl-RS"/>
        </w:rPr>
        <w:t xml:space="preserve">рација, </w:t>
      </w:r>
      <w:r w:rsidR="000E08D2">
        <w:rPr>
          <w:rStyle w:val="colornavy"/>
          <w:lang w:val="sr-Cyrl-RS"/>
        </w:rPr>
        <w:t xml:space="preserve">фондова </w:t>
      </w:r>
      <w:r w:rsidR="000E08D2">
        <w:rPr>
          <w:color w:val="000000"/>
          <w:lang w:val="sr-Cyrl-CS" w:eastAsia="sr-Cyrl-CS"/>
        </w:rPr>
        <w:t>и бан</w:t>
      </w:r>
      <w:r w:rsidR="002F3D8C">
        <w:rPr>
          <w:color w:val="000000"/>
          <w:lang w:val="sr-Cyrl-CS" w:eastAsia="sr-Cyrl-CS"/>
        </w:rPr>
        <w:t xml:space="preserve">ака </w:t>
      </w:r>
      <w:r w:rsidR="000E08D2">
        <w:rPr>
          <w:color w:val="000000"/>
          <w:lang w:val="sr-Cyrl-CS" w:eastAsia="sr-Cyrl-CS"/>
        </w:rPr>
        <w:t>за Пројекат изградње београдског метроа</w:t>
      </w:r>
      <w:r w:rsidR="002F3D8C">
        <w:rPr>
          <w:color w:val="000000"/>
          <w:lang w:val="sr-Cyrl-CS" w:eastAsia="sr-Cyrl-CS"/>
        </w:rPr>
        <w:t xml:space="preserve">, фаза </w:t>
      </w:r>
      <w:r w:rsidR="002F3D8C">
        <w:rPr>
          <w:color w:val="000000"/>
          <w:lang w:val="sr-Latn-RS" w:eastAsia="sr-Cyrl-CS"/>
        </w:rPr>
        <w:t>I,</w:t>
      </w:r>
      <w:r w:rsidR="002F3D8C">
        <w:rPr>
          <w:color w:val="000000"/>
          <w:lang w:val="sr-Cyrl-RS" w:eastAsia="sr-Cyrl-CS"/>
        </w:rPr>
        <w:t xml:space="preserve"> у износу од 1,5 милијарди евра , који се односи на Уговор о кредитном аранжману у иносу од 178.382.740,33 евра. У даљем  излагању Драган Бабић </w:t>
      </w:r>
      <w:r w:rsidR="0044337F">
        <w:rPr>
          <w:color w:val="000000"/>
          <w:lang w:val="sr-Cyrl-RS" w:eastAsia="sr-Cyrl-CS"/>
        </w:rPr>
        <w:t xml:space="preserve">је </w:t>
      </w:r>
      <w:r w:rsidR="002F3D8C">
        <w:rPr>
          <w:color w:val="000000"/>
          <w:lang w:val="sr-Cyrl-RS" w:eastAsia="sr-Cyrl-CS"/>
        </w:rPr>
        <w:t>навео да је изградња метроа у престоници пројекат од великог значаја за град, посебно што је Београд један од ретких главних градова у Европи који нема метро, као и да би изградња метроа у највећој мери утицала на уздизање града на ниво високог ранга међу метрополама Европе.</w:t>
      </w:r>
    </w:p>
    <w:p w:rsidR="00BF31AC" w:rsidRPr="006A211F" w:rsidRDefault="002A24E5" w:rsidP="00E2369B">
      <w:pPr>
        <w:widowControl w:val="0"/>
        <w:autoSpaceDE w:val="0"/>
        <w:autoSpaceDN w:val="0"/>
        <w:adjustRightInd w:val="0"/>
        <w:spacing w:after="4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>У дискусији су учествовали</w:t>
      </w:r>
      <w:r w:rsidR="00BC5AB7" w:rsidRPr="006A211F">
        <w:rPr>
          <w:rFonts w:eastAsiaTheme="minorEastAsia"/>
          <w:color w:val="000000"/>
          <w:lang w:val="sr-Cyrl-CS" w:eastAsia="sr-Cyrl-CS"/>
        </w:rPr>
        <w:t>:</w:t>
      </w:r>
      <w:r w:rsidR="0044337F">
        <w:rPr>
          <w:rFonts w:eastAsiaTheme="minorEastAsia"/>
          <w:color w:val="000000"/>
          <w:lang w:val="sr-Cyrl-CS" w:eastAsia="sr-Cyrl-CS"/>
        </w:rPr>
        <w:t xml:space="preserve"> Митровић Ненад, Митровић Пеђа, Павловић Бранко и Арсић Верољуб, </w:t>
      </w:r>
      <w:r w:rsidR="00EF1EE5" w:rsidRPr="006A211F">
        <w:rPr>
          <w:rFonts w:eastAsiaTheme="minorEastAsia"/>
          <w:color w:val="000000"/>
          <w:lang w:val="sr-Cyrl-CS" w:eastAsia="sr-Cyrl-CS"/>
        </w:rPr>
        <w:t>чија су излагања тонски снимана.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C70545" w:rsidRPr="000D23B7" w:rsidRDefault="00C70545" w:rsidP="000D23B7">
      <w:pPr>
        <w:widowControl w:val="0"/>
        <w:autoSpaceDE w:val="0"/>
        <w:autoSpaceDN w:val="0"/>
        <w:adjustRightInd w:val="0"/>
        <w:spacing w:after="200"/>
        <w:ind w:firstLine="851"/>
        <w:jc w:val="both"/>
        <w:rPr>
          <w:b/>
          <w:lang w:val="sr-Cyrl-RS"/>
        </w:rPr>
      </w:pPr>
      <w:r w:rsidRPr="006A211F">
        <w:rPr>
          <w:b/>
          <w:bCs/>
          <w:u w:val="single"/>
          <w:lang w:val="sr-Cyrl-RS"/>
        </w:rPr>
        <w:t>ПРВА ТАЧКА ДНЕВНОГ РЕДА:</w:t>
      </w:r>
      <w:r w:rsidRPr="006A211F">
        <w:rPr>
          <w:b/>
          <w:lang w:val="sr-Cyrl-RS"/>
        </w:rPr>
        <w:t xml:space="preserve">  </w:t>
      </w:r>
    </w:p>
    <w:p w:rsidR="00BF31AC" w:rsidRPr="006A211F" w:rsidRDefault="00BF31AC" w:rsidP="000D23B7">
      <w:pPr>
        <w:ind w:firstLine="851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BF31AC" w:rsidP="0041601F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BF31AC" w:rsidRPr="006A211F" w:rsidRDefault="00BF31AC" w:rsidP="00BF31AC">
      <w:pPr>
        <w:jc w:val="center"/>
      </w:pPr>
    </w:p>
    <w:p w:rsidR="00BF31AC" w:rsidRPr="006A211F" w:rsidRDefault="00BF31AC" w:rsidP="0041601F">
      <w:pPr>
        <w:spacing w:after="120"/>
        <w:ind w:firstLine="851"/>
        <w:jc w:val="both"/>
      </w:pPr>
      <w:r w:rsidRPr="006A211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A87DCF" w:rsidRPr="00E6103B">
        <w:rPr>
          <w:rStyle w:val="colornavy"/>
        </w:rPr>
        <w:t>Предлог</w:t>
      </w:r>
      <w:r w:rsidR="00A87DCF" w:rsidRPr="00E6103B">
        <w:rPr>
          <w:rStyle w:val="colornavy"/>
          <w:lang w:val="sr-Cyrl-RS"/>
        </w:rPr>
        <w:t>а</w:t>
      </w:r>
      <w:r w:rsidR="00A87DCF" w:rsidRPr="00E6103B">
        <w:rPr>
          <w:rStyle w:val="colornavy"/>
        </w:rPr>
        <w:t xml:space="preserve"> закона о потврђивању Споразума између Републике Србије и Уједињеног Краљевства Велике Британије и Северне Ирске о сарадњи и узајамној помоћи у царинским питањима</w:t>
      </w:r>
      <w:r w:rsidR="00A87DCF">
        <w:rPr>
          <w:rStyle w:val="colornavy"/>
          <w:lang w:val="sr-Cyrl-RS"/>
        </w:rPr>
        <w:t>, који је поднела Влада</w:t>
      </w:r>
      <w:r w:rsidR="00A87DCF">
        <w:rPr>
          <w:rStyle w:val="FontStyle150"/>
          <w:sz w:val="24"/>
          <w:szCs w:val="24"/>
          <w:lang w:val="sr-Cyrl-RS" w:eastAsia="sr-Cyrl-CS"/>
        </w:rPr>
        <w:t>.</w:t>
      </w:r>
    </w:p>
    <w:p w:rsidR="00BF31AC" w:rsidRPr="006A211F" w:rsidRDefault="00C70545" w:rsidP="0041601F">
      <w:pPr>
        <w:spacing w:after="12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44337F">
        <w:rPr>
          <w:rFonts w:eastAsia="Calibri"/>
          <w:color w:val="000000"/>
          <w:lang w:val="sr-Cyrl-CS" w:eastAsia="sr-Cyrl-CS"/>
        </w:rPr>
        <w:t>одлуку донео већином гласова (12 за, 2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44337F">
        <w:rPr>
          <w:rFonts w:eastAsia="Calibri"/>
          <w:color w:val="000000"/>
          <w:lang w:val="sr-Cyrl-CS" w:eastAsia="sr-Cyrl-CS"/>
        </w:rPr>
        <w:t>уздржана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E96D9B" w:rsidP="000D23B7">
      <w:pPr>
        <w:spacing w:after="200"/>
        <w:ind w:firstLine="851"/>
        <w:jc w:val="both"/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E96D9B" w:rsidP="000D23B7">
      <w:pPr>
        <w:ind w:firstLine="851"/>
        <w:jc w:val="both"/>
      </w:pPr>
      <w:r w:rsidRPr="006A211F">
        <w:rPr>
          <w:b/>
          <w:bCs/>
          <w:u w:val="single"/>
          <w:lang w:val="sr-Cyrl-RS"/>
        </w:rPr>
        <w:t>ДРУГА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0D23B7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E96D9B" w:rsidP="000D23B7">
      <w:pPr>
        <w:ind w:firstLine="851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E96D9B" w:rsidP="00E96D9B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A87DCF" w:rsidRDefault="00E96D9B" w:rsidP="0041601F">
      <w:pPr>
        <w:spacing w:after="120"/>
        <w:ind w:firstLine="851"/>
        <w:jc w:val="both"/>
        <w:rPr>
          <w:lang w:val="sr-Cyrl-RS"/>
        </w:rPr>
      </w:pPr>
      <w:r w:rsidRPr="006A211F">
        <w:rPr>
          <w:lang w:val="sr-Cyrl-RS"/>
        </w:rPr>
        <w:t>Одбор је, у складу са чланом 155. став 2. Пословника Народне скупштине,</w:t>
      </w:r>
      <w:r w:rsidR="0032059F" w:rsidRPr="006A211F">
        <w:rPr>
          <w:rFonts w:eastAsia="Calibri"/>
          <w:lang w:val="sr-Cyrl-RS"/>
        </w:rPr>
        <w:t xml:space="preserve"> </w:t>
      </w:r>
      <w:r w:rsidRPr="006A211F">
        <w:rPr>
          <w:lang w:val="sr-Cyrl-RS"/>
        </w:rPr>
        <w:t xml:space="preserve">одлучио да предложи Народној скупштини да прихвати </w:t>
      </w:r>
      <w:r w:rsidR="00A87DCF" w:rsidRPr="00E6103B">
        <w:t>Предлог</w:t>
      </w:r>
      <w:r w:rsidR="00A87DCF" w:rsidRPr="00E6103B">
        <w:rPr>
          <w:lang w:val="sr-Cyrl-RS"/>
        </w:rPr>
        <w:t>а</w:t>
      </w:r>
      <w:r w:rsidR="00A87DCF" w:rsidRPr="00E6103B">
        <w:t xml:space="preserve"> закона о потврђивању Споразума између Владе Републике Србије и Владе Народне Републике Кине о сарадњи и узајамној помоћи у царинским питањима</w:t>
      </w:r>
      <w:r w:rsidR="00A87DCF" w:rsidRPr="00E6103B">
        <w:rPr>
          <w:lang w:val="sr-Cyrl-RS"/>
        </w:rPr>
        <w:t>, који је поднела Влада</w:t>
      </w:r>
      <w:r w:rsidR="00A87DCF">
        <w:rPr>
          <w:lang w:val="sr-Cyrl-RS"/>
        </w:rPr>
        <w:t>.</w:t>
      </w:r>
      <w:r w:rsidR="00A87DCF" w:rsidRPr="00E6103B">
        <w:rPr>
          <w:lang w:val="sr-Cyrl-RS"/>
        </w:rPr>
        <w:t xml:space="preserve"> </w:t>
      </w:r>
    </w:p>
    <w:p w:rsidR="00C70545" w:rsidRPr="006A211F" w:rsidRDefault="00C70545" w:rsidP="0041601F">
      <w:pPr>
        <w:spacing w:after="120"/>
        <w:ind w:firstLine="851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lastRenderedPageBreak/>
        <w:t xml:space="preserve">Одбор је </w:t>
      </w:r>
      <w:r w:rsidR="0044337F">
        <w:rPr>
          <w:rFonts w:eastAsia="Calibri"/>
          <w:color w:val="000000"/>
          <w:lang w:val="sr-Cyrl-CS" w:eastAsia="sr-Cyrl-CS"/>
        </w:rPr>
        <w:t>одлуку донео већином гласова (12 за, 1 против,</w:t>
      </w:r>
      <w:r w:rsidR="0041601F">
        <w:rPr>
          <w:rFonts w:eastAsia="Calibri"/>
          <w:color w:val="000000"/>
          <w:lang w:eastAsia="sr-Cyrl-CS"/>
        </w:rPr>
        <w:t xml:space="preserve"> </w:t>
      </w:r>
      <w:r w:rsidR="0044337F">
        <w:rPr>
          <w:rFonts w:eastAsia="Calibri"/>
          <w:color w:val="000000"/>
          <w:lang w:val="sr-Cyrl-CS" w:eastAsia="sr-Cyrl-CS"/>
        </w:rPr>
        <w:t>1 уздржан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E96D9B" w:rsidP="000D23B7">
      <w:pPr>
        <w:spacing w:after="200"/>
        <w:ind w:firstLine="851"/>
        <w:jc w:val="both"/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Одбора.</w:t>
      </w:r>
    </w:p>
    <w:p w:rsidR="0032059F" w:rsidRPr="006A211F" w:rsidRDefault="0032059F" w:rsidP="000D23B7">
      <w:pPr>
        <w:ind w:firstLine="851"/>
        <w:jc w:val="both"/>
      </w:pPr>
      <w:r w:rsidRPr="006A211F">
        <w:rPr>
          <w:b/>
          <w:bCs/>
          <w:u w:val="single"/>
          <w:lang w:val="sr-Cyrl-RS"/>
        </w:rPr>
        <w:t>ТРЕЋА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0D23B7">
      <w:pPr>
        <w:ind w:firstLine="720"/>
        <w:jc w:val="both"/>
      </w:pPr>
    </w:p>
    <w:p w:rsidR="0032059F" w:rsidRDefault="0032059F" w:rsidP="000D23B7">
      <w:pPr>
        <w:ind w:firstLine="851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32059F" w:rsidP="0032059F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87DCF" w:rsidRDefault="0032059F" w:rsidP="0041601F">
      <w:pPr>
        <w:spacing w:after="120"/>
        <w:ind w:firstLine="851"/>
        <w:jc w:val="both"/>
        <w:rPr>
          <w:rStyle w:val="colornavy"/>
          <w:lang w:val="sr-Cyrl-RS"/>
        </w:rPr>
      </w:pPr>
      <w:r w:rsidRPr="006A211F">
        <w:rPr>
          <w:rFonts w:eastAsia="Calibri"/>
          <w:lang w:val="sr-Cyrl-RS"/>
        </w:rPr>
        <w:t>Одбор је, у складу са чланом 155. став 2. Пословника Народ</w:t>
      </w:r>
      <w:r w:rsidR="00E02571" w:rsidRPr="006A211F">
        <w:rPr>
          <w:rFonts w:eastAsia="Calibri"/>
          <w:lang w:val="sr-Cyrl-RS"/>
        </w:rPr>
        <w:t xml:space="preserve">не скупштине, </w:t>
      </w:r>
      <w:r w:rsidRPr="006A211F">
        <w:rPr>
          <w:rFonts w:eastAsia="Calibri"/>
          <w:lang w:val="sr-Cyrl-RS"/>
        </w:rPr>
        <w:t xml:space="preserve">одлучио да предложи Народној скупштини да прихвати </w:t>
      </w:r>
      <w:r w:rsidR="00A87DCF" w:rsidRPr="00E6103B">
        <w:rPr>
          <w:lang w:val="sr-Cyrl-RS"/>
        </w:rPr>
        <w:t xml:space="preserve">Предлога закона о </w:t>
      </w:r>
      <w:r w:rsidR="00A87DCF" w:rsidRPr="00E6103B">
        <w:rPr>
          <w:rStyle w:val="colornavy"/>
        </w:rPr>
        <w:t>потврђивању Уговора о кредитном аранжману у износу до 178.382.740,33 евра између Републике Србије коју представља Влада Републике Србије поступајући преко Министарства финансија као Зајмопримца аранжиран од стране Deutsche Bank Aktiengesellschaft Filiale Hong Kong (основане у Савезној Републици Немачкој са ограниченом одговорношћу акционара) као Банке за структурирање и Овлашћеног главног аранжера и Агента Кредитног аранжмана и Sinosure Агента</w:t>
      </w:r>
      <w:r w:rsidR="00A87DCF" w:rsidRPr="00E6103B">
        <w:rPr>
          <w:rStyle w:val="colornavy"/>
          <w:lang w:val="sr-Cyrl-RS"/>
        </w:rPr>
        <w:t>, који је поднела Влада</w:t>
      </w:r>
      <w:r w:rsidR="00A87DCF">
        <w:rPr>
          <w:rStyle w:val="colornavy"/>
          <w:lang w:val="sr-Cyrl-RS"/>
        </w:rPr>
        <w:t>.</w:t>
      </w:r>
      <w:r w:rsidR="00A87DCF" w:rsidRPr="00E6103B">
        <w:rPr>
          <w:rStyle w:val="colornavy"/>
          <w:lang w:val="sr-Cyrl-RS"/>
        </w:rPr>
        <w:t xml:space="preserve"> </w:t>
      </w:r>
    </w:p>
    <w:p w:rsidR="00633C13" w:rsidRPr="006A211F" w:rsidRDefault="00467E50" w:rsidP="0041601F">
      <w:pPr>
        <w:spacing w:after="12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44337F">
        <w:rPr>
          <w:rFonts w:eastAsia="Calibri"/>
          <w:color w:val="000000"/>
          <w:lang w:val="sr-Cyrl-CS" w:eastAsia="sr-Cyrl-CS"/>
        </w:rPr>
        <w:t>одлуку донео већином гласова (11 за, 2</w:t>
      </w:r>
      <w:r w:rsidRPr="006A211F">
        <w:rPr>
          <w:rFonts w:eastAsia="Calibri"/>
          <w:color w:val="000000"/>
          <w:lang w:val="sr-Cyrl-CS" w:eastAsia="sr-Cyrl-CS"/>
        </w:rPr>
        <w:t xml:space="preserve"> против</w:t>
      </w:r>
      <w:r w:rsidR="0044337F">
        <w:rPr>
          <w:rFonts w:eastAsia="Calibri"/>
          <w:color w:val="000000"/>
          <w:lang w:val="sr-Cyrl-CS" w:eastAsia="sr-Cyrl-CS"/>
        </w:rPr>
        <w:t xml:space="preserve"> и 1 није гласао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35640E" w:rsidRDefault="00633C13" w:rsidP="0035640E">
      <w:pPr>
        <w:spacing w:after="240"/>
        <w:ind w:firstLine="851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ED1C48" w:rsidRPr="0035640E" w:rsidRDefault="00633C13" w:rsidP="0035640E">
      <w:pPr>
        <w:spacing w:after="24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b/>
          <w:bCs/>
          <w:u w:val="single"/>
          <w:lang w:val="sr-Cyrl-RS"/>
        </w:rPr>
        <w:t>ЧЕТВРТА  ТАЧКА ДНЕВНОГ РЕДА:</w:t>
      </w:r>
      <w:r w:rsidRPr="0041601F">
        <w:rPr>
          <w:b/>
          <w:lang w:val="sr-Cyrl-RS"/>
        </w:rPr>
        <w:t xml:space="preserve"> </w:t>
      </w:r>
      <w:r w:rsidR="00BB2DCD" w:rsidRPr="00064A80">
        <w:rPr>
          <w:rFonts w:cs="Arial"/>
          <w:b/>
          <w:lang w:val="sr-Cyrl-RS"/>
        </w:rPr>
        <w:t>Разматрање Извештаја Радне групе за утврђивање испуњености услова у поступку предлагања кандидата за избор председника Коми</w:t>
      </w:r>
      <w:r w:rsidR="0041601F">
        <w:rPr>
          <w:rFonts w:cs="Arial"/>
          <w:b/>
          <w:lang w:val="sr-Cyrl-RS"/>
        </w:rPr>
        <w:t>сије за контролу државне помоћи</w:t>
      </w:r>
    </w:p>
    <w:p w:rsidR="005A3D37" w:rsidRPr="00ED1C48" w:rsidRDefault="005A3D37" w:rsidP="0041601F">
      <w:pPr>
        <w:spacing w:after="120"/>
        <w:ind w:firstLine="851"/>
        <w:jc w:val="both"/>
        <w:rPr>
          <w:lang w:val="sr-Cyrl-RS"/>
        </w:rPr>
      </w:pPr>
      <w:r>
        <w:rPr>
          <w:color w:val="000000" w:themeColor="text1"/>
          <w:lang w:val="sr-Cyrl-RS"/>
        </w:rPr>
        <w:t xml:space="preserve">Председник Одбора подсетио је чланове да је </w:t>
      </w:r>
      <w:r w:rsidRPr="003A31D2">
        <w:rPr>
          <w:rFonts w:eastAsia="Calibri"/>
          <w:lang w:val="sr-Cyrl-RS"/>
        </w:rPr>
        <w:t xml:space="preserve">Одбор </w:t>
      </w:r>
      <w:r w:rsidR="008669F7">
        <w:rPr>
          <w:rFonts w:eastAsia="Calibri"/>
          <w:lang w:val="sr-Cyrl-RS"/>
        </w:rPr>
        <w:t xml:space="preserve">на </w:t>
      </w:r>
      <w:r>
        <w:rPr>
          <w:rFonts w:eastAsia="Calibri"/>
          <w:lang w:val="sr-Cyrl-RS"/>
        </w:rPr>
        <w:t>седници, одржаној 22</w:t>
      </w:r>
      <w:r w:rsidR="008F51CC">
        <w:rPr>
          <w:rFonts w:eastAsia="Calibri"/>
          <w:lang w:val="sr-Cyrl-RS"/>
        </w:rPr>
        <w:t xml:space="preserve">. септембра </w:t>
      </w:r>
      <w:r>
        <w:rPr>
          <w:rFonts w:eastAsia="Calibri"/>
          <w:lang w:val="sr-Cyrl-RS"/>
        </w:rPr>
        <w:t>ове године, донео Одлуку о образовању Радне групе</w:t>
      </w:r>
      <w:r w:rsidRPr="003A31D2">
        <w:rPr>
          <w:rFonts w:eastAsia="Calibri"/>
          <w:lang w:val="sr-Cyrl-RS"/>
        </w:rPr>
        <w:t xml:space="preserve"> за утврђивање испуњености услова у поступк</w:t>
      </w:r>
      <w:r w:rsidR="0064107D">
        <w:rPr>
          <w:rFonts w:eastAsia="Calibri"/>
          <w:lang w:val="sr-Cyrl-RS"/>
        </w:rPr>
        <w:t xml:space="preserve">у предлагања кандидата за избор </w:t>
      </w:r>
      <w:r>
        <w:rPr>
          <w:rFonts w:eastAsia="Calibri"/>
          <w:lang w:val="sr-Cyrl-RS"/>
        </w:rPr>
        <w:t>пред</w:t>
      </w:r>
      <w:r w:rsidR="000D23B7">
        <w:rPr>
          <w:rFonts w:eastAsia="Calibri"/>
          <w:lang w:val="sr-Cyrl-RS"/>
        </w:rPr>
        <w:t>се</w:t>
      </w:r>
      <w:r>
        <w:rPr>
          <w:rFonts w:eastAsia="Calibri"/>
          <w:lang w:val="sr-Cyrl-RS"/>
        </w:rPr>
        <w:t>дника Комисије</w:t>
      </w:r>
      <w:r w:rsidRPr="003A31D2">
        <w:rPr>
          <w:rFonts w:eastAsia="Calibri"/>
          <w:lang w:val="sr-Cyrl-RS"/>
        </w:rPr>
        <w:t xml:space="preserve"> за контролу државне помоћи</w:t>
      </w:r>
      <w:r>
        <w:rPr>
          <w:rFonts w:eastAsia="Calibri"/>
          <w:lang w:val="sr-Cyrl-RS"/>
        </w:rPr>
        <w:t xml:space="preserve">, у саставу: Живан Бајић, председник, </w:t>
      </w:r>
      <w:r w:rsidR="008669F7">
        <w:rPr>
          <w:rFonts w:eastAsia="Calibri"/>
          <w:lang w:val="sr-Cyrl-RS"/>
        </w:rPr>
        <w:t>Светлана Милијић, Ненад Крстић, Ненад Митровић и Пеђа Митровић</w:t>
      </w:r>
      <w:r>
        <w:rPr>
          <w:rFonts w:eastAsia="Calibri"/>
          <w:lang w:val="sr-Cyrl-RS"/>
        </w:rPr>
        <w:t xml:space="preserve">, чланови, као и да је ова радна група 23. </w:t>
      </w:r>
      <w:r w:rsidR="008669F7">
        <w:rPr>
          <w:rFonts w:eastAsia="Calibri"/>
          <w:lang w:val="sr-Cyrl-RS"/>
        </w:rPr>
        <w:t>септембра 2024. године</w:t>
      </w:r>
      <w:r>
        <w:rPr>
          <w:rFonts w:eastAsia="Calibri"/>
          <w:lang w:val="sr-Cyrl-RS"/>
        </w:rPr>
        <w:t xml:space="preserve"> </w:t>
      </w:r>
      <w:r w:rsidR="000D23B7">
        <w:rPr>
          <w:rFonts w:eastAsia="Calibri"/>
          <w:lang w:val="sr-Cyrl-RS"/>
        </w:rPr>
        <w:t>одржала састанак на којем</w:t>
      </w:r>
      <w:r w:rsidRPr="003A31D2">
        <w:rPr>
          <w:rFonts w:eastAsia="Calibri"/>
          <w:lang w:val="sr-Cyrl-RS"/>
        </w:rPr>
        <w:t xml:space="preserve"> је извршила преглед пријава </w:t>
      </w:r>
      <w:r w:rsidR="000D23B7">
        <w:rPr>
          <w:rFonts w:eastAsia="Calibri"/>
          <w:lang w:val="sr-Cyrl-RS"/>
        </w:rPr>
        <w:t>и о томе сачинила предметни извештај</w:t>
      </w:r>
      <w:r w:rsidRPr="003A31D2">
        <w:rPr>
          <w:rFonts w:eastAsia="Calibri"/>
          <w:lang w:val="sr-Cyrl-RS"/>
        </w:rPr>
        <w:t>.</w:t>
      </w:r>
    </w:p>
    <w:p w:rsidR="005A3D37" w:rsidRPr="00E14945" w:rsidRDefault="005A3D37" w:rsidP="0041601F">
      <w:pPr>
        <w:spacing w:after="120"/>
        <w:ind w:firstLine="851"/>
        <w:jc w:val="both"/>
        <w:rPr>
          <w:bCs/>
          <w:lang w:val="sr-Cyrl-RS"/>
        </w:rPr>
      </w:pPr>
      <w:r w:rsidRPr="00621B47">
        <w:rPr>
          <w:bCs/>
          <w:lang w:val="sr-Cyrl-RS"/>
        </w:rPr>
        <w:t xml:space="preserve"> </w:t>
      </w:r>
      <w:r w:rsidR="008669F7">
        <w:rPr>
          <w:bCs/>
          <w:lang w:val="sr-Cyrl-RS"/>
        </w:rPr>
        <w:t>Живан Бајић</w:t>
      </w:r>
      <w:r>
        <w:rPr>
          <w:bCs/>
          <w:lang w:val="sr-Cyrl-RS"/>
        </w:rPr>
        <w:t>, п</w:t>
      </w:r>
      <w:r w:rsidR="008F51CC">
        <w:rPr>
          <w:bCs/>
          <w:lang w:val="sr-Cyrl-RS"/>
        </w:rPr>
        <w:t>редседник Радне групе, известио</w:t>
      </w:r>
      <w:r w:rsidRPr="00621B47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је </w:t>
      </w:r>
      <w:r w:rsidRPr="00621B47">
        <w:rPr>
          <w:bCs/>
          <w:lang w:val="sr-Cyrl-RS"/>
        </w:rPr>
        <w:t xml:space="preserve">чланове Одбора да је </w:t>
      </w:r>
      <w:r w:rsidRPr="00621B47">
        <w:rPr>
          <w:lang w:val="sr-Cyrl-RS"/>
        </w:rPr>
        <w:t xml:space="preserve">на </w:t>
      </w:r>
      <w:r>
        <w:rPr>
          <w:lang w:val="sr-Cyrl-RS"/>
        </w:rPr>
        <w:t xml:space="preserve">јавни </w:t>
      </w:r>
      <w:r w:rsidRPr="00621B47">
        <w:rPr>
          <w:lang w:val="sr-Cyrl-RS"/>
        </w:rPr>
        <w:t xml:space="preserve">конкурс </w:t>
      </w:r>
      <w:r>
        <w:rPr>
          <w:bCs/>
          <w:lang w:val="sr-Cyrl-RS"/>
        </w:rPr>
        <w:t xml:space="preserve">за избор </w:t>
      </w:r>
      <w:r w:rsidR="008669F7">
        <w:rPr>
          <w:bCs/>
          <w:lang w:val="sr-Cyrl-RS"/>
        </w:rPr>
        <w:t>пред</w:t>
      </w:r>
      <w:r w:rsidR="000D23B7">
        <w:rPr>
          <w:bCs/>
          <w:lang w:val="sr-Cyrl-RS"/>
        </w:rPr>
        <w:t>се</w:t>
      </w:r>
      <w:r w:rsidR="008669F7">
        <w:rPr>
          <w:bCs/>
          <w:lang w:val="sr-Cyrl-RS"/>
        </w:rPr>
        <w:t>дника</w:t>
      </w:r>
      <w:r>
        <w:rPr>
          <w:bCs/>
          <w:lang w:val="sr-Cyrl-RS"/>
        </w:rPr>
        <w:t xml:space="preserve"> Комисије за контролу државне помоћи пристигло пет пријава, да су пријаве поднели следећи кандидати:</w:t>
      </w:r>
      <w:r>
        <w:rPr>
          <w:lang w:val="sr-Cyrl-RS"/>
        </w:rPr>
        <w:t xml:space="preserve"> </w:t>
      </w:r>
      <w:r w:rsidR="005B1652">
        <w:rPr>
          <w:lang w:val="sr-Cyrl-RS"/>
        </w:rPr>
        <w:t>Душан Роловић</w:t>
      </w:r>
      <w:r>
        <w:rPr>
          <w:lang w:val="sr-Cyrl-RS"/>
        </w:rPr>
        <w:t xml:space="preserve">, </w:t>
      </w:r>
      <w:r w:rsidR="005B1652">
        <w:rPr>
          <w:lang w:val="sr-Cyrl-RS"/>
        </w:rPr>
        <w:t>дипломирани економиста</w:t>
      </w:r>
      <w:r w:rsidR="00DA6753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5B1652">
        <w:rPr>
          <w:lang w:val="sr-Cyrl-RS"/>
        </w:rPr>
        <w:t xml:space="preserve">Душица Ђорђевић, </w:t>
      </w:r>
      <w:r>
        <w:rPr>
          <w:lang w:val="sr-Cyrl-RS"/>
        </w:rPr>
        <w:t xml:space="preserve">дипломирани правник, </w:t>
      </w:r>
      <w:r w:rsidR="005B1652">
        <w:rPr>
          <w:lang w:val="sr-Cyrl-RS"/>
        </w:rPr>
        <w:t xml:space="preserve">Драган Ђурђевић, магистар економских наука, </w:t>
      </w:r>
      <w:r>
        <w:rPr>
          <w:lang w:val="sr-Cyrl-RS"/>
        </w:rPr>
        <w:t xml:space="preserve"> </w:t>
      </w:r>
      <w:r w:rsidR="005B1652">
        <w:rPr>
          <w:lang w:val="sr-Cyrl-RS"/>
        </w:rPr>
        <w:t xml:space="preserve">Станко Булајић, доктор економских наука и </w:t>
      </w:r>
      <w:r>
        <w:rPr>
          <w:lang w:val="sr-Cyrl-RS"/>
        </w:rPr>
        <w:t>Јасми</w:t>
      </w:r>
      <w:r w:rsidR="005B1652">
        <w:rPr>
          <w:lang w:val="sr-Cyrl-RS"/>
        </w:rPr>
        <w:t xml:space="preserve">на Трифуновић, дипломиран </w:t>
      </w:r>
      <w:r>
        <w:rPr>
          <w:lang w:val="sr-Cyrl-RS"/>
        </w:rPr>
        <w:t>економиста, да је Радна група утврдила да су све пријаве поднете благовремено</w:t>
      </w:r>
      <w:r w:rsidR="000D23B7">
        <w:rPr>
          <w:lang w:val="sr-Cyrl-RS"/>
        </w:rPr>
        <w:t>, као</w:t>
      </w:r>
      <w:r>
        <w:rPr>
          <w:lang w:val="sr-Cyrl-RS"/>
        </w:rPr>
        <w:t xml:space="preserve"> и да свих пет кандидата</w:t>
      </w:r>
      <w:r w:rsidRPr="00621B47">
        <w:rPr>
          <w:lang w:val="sr-Cyrl-RS"/>
        </w:rPr>
        <w:t xml:space="preserve"> испуњавају услов</w:t>
      </w:r>
      <w:r>
        <w:rPr>
          <w:lang w:val="sr-Cyrl-RS"/>
        </w:rPr>
        <w:t>е</w:t>
      </w:r>
      <w:r w:rsidRPr="00621B47">
        <w:rPr>
          <w:lang w:val="sr-Cyrl-RS"/>
        </w:rPr>
        <w:t xml:space="preserve"> за учешће у даљем поступку избора.</w:t>
      </w:r>
    </w:p>
    <w:p w:rsidR="005A3D37" w:rsidRDefault="005A3D37" w:rsidP="0041601F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Дискусије по овој тачки дневног реда није било.</w:t>
      </w:r>
    </w:p>
    <w:p w:rsidR="005B1652" w:rsidRPr="002078C8" w:rsidRDefault="005A3D37" w:rsidP="0041601F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5B1652">
        <w:rPr>
          <w:rFonts w:ascii="Times New Roman" w:hAnsi="Times New Roman"/>
          <w:sz w:val="24"/>
          <w:szCs w:val="24"/>
          <w:lang w:val="sr-Cyrl-RS"/>
        </w:rPr>
        <w:t xml:space="preserve">Одбор је, на предлог председника, </w:t>
      </w:r>
      <w:r w:rsidR="005B1652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="00FF2F4A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FF2F4A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</w:t>
      </w:r>
      <w:r w:rsidR="00672C9C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FF2F4A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 </w:t>
      </w:r>
      <w:r w:rsidR="00672C9C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уздржан</w:t>
      </w:r>
      <w:r w:rsidRPr="005B1652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 w:rsidRPr="009C058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прихватио Извештај Радне групе</w:t>
      </w:r>
      <w:r w:rsidRPr="005B1652">
        <w:rPr>
          <w:rFonts w:ascii="Times New Roman" w:hAnsi="Times New Roman"/>
          <w:sz w:val="24"/>
          <w:szCs w:val="24"/>
          <w:lang w:val="sr-Cyrl-RS"/>
        </w:rPr>
        <w:t xml:space="preserve"> за утврђивање испуњености услова у поступку предлагања кандидата за избор </w:t>
      </w:r>
      <w:r w:rsidR="00FF51DB">
        <w:rPr>
          <w:rFonts w:ascii="Times New Roman" w:hAnsi="Times New Roman"/>
          <w:sz w:val="24"/>
          <w:szCs w:val="24"/>
          <w:lang w:val="sr-Cyrl-RS"/>
        </w:rPr>
        <w:t>председника</w:t>
      </w:r>
      <w:r w:rsidRPr="005B1652">
        <w:rPr>
          <w:rFonts w:ascii="Times New Roman" w:hAnsi="Times New Roman"/>
          <w:sz w:val="24"/>
          <w:szCs w:val="24"/>
          <w:lang w:val="sr-Cyrl-RS"/>
        </w:rPr>
        <w:t xml:space="preserve"> Комисије за контролу државне помоћи</w:t>
      </w:r>
      <w:r w:rsidRPr="005B1652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E240D" w:rsidRDefault="005B1652" w:rsidP="000D23B7">
      <w:pPr>
        <w:spacing w:after="240"/>
        <w:ind w:firstLine="851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lastRenderedPageBreak/>
        <w:t>ПЕТА</w:t>
      </w:r>
      <w:r w:rsidRPr="005B1652">
        <w:rPr>
          <w:b/>
          <w:bCs/>
          <w:u w:val="single"/>
          <w:lang w:val="sr-Cyrl-RS"/>
        </w:rPr>
        <w:t xml:space="preserve"> ТАЧКА ДНЕВНОГ РЕДА</w:t>
      </w:r>
      <w:r>
        <w:rPr>
          <w:b/>
          <w:bCs/>
          <w:u w:val="single"/>
          <w:lang w:val="sr-Cyrl-RS"/>
        </w:rPr>
        <w:t>:</w:t>
      </w:r>
      <w:r>
        <w:rPr>
          <w:lang w:val="sr-Cyrl-RS"/>
        </w:rPr>
        <w:t xml:space="preserve"> </w:t>
      </w:r>
      <w:r w:rsidRPr="005B1652">
        <w:rPr>
          <w:b/>
          <w:lang w:val="sr-Cyrl-RS"/>
        </w:rPr>
        <w:t>Разговор са кандидатима за избор председника Коми</w:t>
      </w:r>
      <w:r w:rsidR="002078C8">
        <w:rPr>
          <w:b/>
          <w:lang w:val="sr-Cyrl-RS"/>
        </w:rPr>
        <w:t>сије за контролу државне помоћи</w:t>
      </w:r>
    </w:p>
    <w:p w:rsidR="0041601F" w:rsidRDefault="002078C8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Председник Одбора обавестио је чланове и заменике чланова Одбора да је Трифуновић Јасмина </w:t>
      </w:r>
      <w:r w:rsidRPr="00FF2F4A">
        <w:rPr>
          <w:rFonts w:eastAsiaTheme="minorHAnsi"/>
          <w:lang w:val="sr-Cyrl-RS"/>
        </w:rPr>
        <w:t>непосред</w:t>
      </w:r>
      <w:r>
        <w:rPr>
          <w:rFonts w:eastAsiaTheme="minorHAnsi"/>
          <w:lang w:val="sr-Cyrl-RS"/>
        </w:rPr>
        <w:t xml:space="preserve">но пре одржавања седнице </w:t>
      </w:r>
      <w:r w:rsidRPr="00FF2F4A">
        <w:rPr>
          <w:rFonts w:eastAsiaTheme="minorHAnsi"/>
          <w:lang w:val="sr-Cyrl-RS"/>
        </w:rPr>
        <w:t>обавестила службу Од</w:t>
      </w:r>
      <w:r>
        <w:rPr>
          <w:rFonts w:eastAsiaTheme="minorHAnsi"/>
          <w:lang w:val="sr-Cyrl-RS"/>
        </w:rPr>
        <w:t xml:space="preserve">бора да одустаје од кандидатуре, </w:t>
      </w:r>
      <w:r w:rsidR="000D23B7">
        <w:rPr>
          <w:rFonts w:eastAsiaTheme="minorHAnsi"/>
          <w:lang w:val="sr-Cyrl-RS"/>
        </w:rPr>
        <w:t>док је</w:t>
      </w:r>
      <w:r w:rsidRPr="00FF2F4A">
        <w:rPr>
          <w:rFonts w:eastAsiaTheme="minorHAnsi"/>
          <w:lang w:val="sr-Cyrl-RS"/>
        </w:rPr>
        <w:t xml:space="preserve"> кандидат Булајић Станко обавестио службу Одбора да је из здравствених разлога спречен да присуствује</w:t>
      </w:r>
      <w:r>
        <w:rPr>
          <w:rFonts w:eastAsiaTheme="minorHAnsi"/>
          <w:lang w:val="sr-Cyrl-RS"/>
        </w:rPr>
        <w:t xml:space="preserve"> данашњем разговору, </w:t>
      </w:r>
      <w:r w:rsidR="000D23B7">
        <w:rPr>
          <w:rFonts w:eastAsiaTheme="minorHAnsi"/>
          <w:lang w:val="sr-Cyrl-RS"/>
        </w:rPr>
        <w:t xml:space="preserve">као </w:t>
      </w:r>
      <w:r>
        <w:rPr>
          <w:rFonts w:eastAsiaTheme="minorHAnsi"/>
          <w:lang w:val="sr-Cyrl-RS"/>
        </w:rPr>
        <w:t xml:space="preserve">и да </w:t>
      </w:r>
      <w:r w:rsidRPr="00FF2F4A">
        <w:rPr>
          <w:rFonts w:eastAsiaTheme="minorHAnsi"/>
          <w:lang w:val="sr-Cyrl-RS"/>
        </w:rPr>
        <w:t xml:space="preserve">ће се </w:t>
      </w:r>
      <w:r w:rsidR="000D23B7">
        <w:rPr>
          <w:rFonts w:eastAsiaTheme="minorHAnsi"/>
          <w:lang w:val="sr-Cyrl-RS"/>
        </w:rPr>
        <w:t xml:space="preserve">Одбор у наставку седнице </w:t>
      </w:r>
      <w:r w:rsidRPr="00FF2F4A">
        <w:rPr>
          <w:rFonts w:eastAsiaTheme="minorHAnsi"/>
          <w:lang w:val="sr-Cyrl-RS"/>
        </w:rPr>
        <w:t xml:space="preserve">обавити </w:t>
      </w:r>
      <w:r w:rsidR="000D23B7">
        <w:rPr>
          <w:rFonts w:eastAsiaTheme="minorHAnsi"/>
          <w:lang w:val="sr-Cyrl-RS"/>
        </w:rPr>
        <w:t xml:space="preserve">разговор </w:t>
      </w:r>
      <w:r w:rsidRPr="00FF2F4A">
        <w:rPr>
          <w:rFonts w:eastAsiaTheme="minorHAnsi"/>
          <w:lang w:val="sr-Cyrl-RS"/>
        </w:rPr>
        <w:t>са присутним кандидатима</w:t>
      </w:r>
      <w:r w:rsidR="0041601F">
        <w:rPr>
          <w:rFonts w:eastAsiaTheme="minorHAnsi"/>
          <w:lang w:val="sr-Cyrl-RS"/>
        </w:rPr>
        <w:t>.</w:t>
      </w:r>
    </w:p>
    <w:p w:rsidR="0041601F" w:rsidRDefault="00CE240D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Одбор је</w:t>
      </w:r>
      <w:r w:rsidRPr="002E6E9C">
        <w:rPr>
          <w:lang w:val="sr-Cyrl-RS"/>
        </w:rPr>
        <w:t xml:space="preserve">, у складу са чланом 203. Пословника Народне скупштине, </w:t>
      </w:r>
      <w:r>
        <w:rPr>
          <w:lang w:val="sr-Cyrl-RS"/>
        </w:rPr>
        <w:t>обавио разгово</w:t>
      </w:r>
      <w:r w:rsidR="00EF394B">
        <w:rPr>
          <w:lang w:val="sr-Cyrl-RS"/>
        </w:rPr>
        <w:t>р са кандидатима</w:t>
      </w:r>
      <w:r w:rsidR="00AA542C">
        <w:rPr>
          <w:lang w:val="sr-Cyrl-RS"/>
        </w:rPr>
        <w:t xml:space="preserve"> </w:t>
      </w:r>
      <w:r w:rsidR="000D23B7">
        <w:rPr>
          <w:lang w:val="sr-Cyrl-RS"/>
        </w:rPr>
        <w:t>који</w:t>
      </w:r>
      <w:r>
        <w:rPr>
          <w:lang w:val="sr-Cyrl-RS"/>
        </w:rPr>
        <w:t xml:space="preserve"> су се одазвал</w:t>
      </w:r>
      <w:r w:rsidR="000D23B7">
        <w:rPr>
          <w:lang w:val="sr-Cyrl-RS"/>
        </w:rPr>
        <w:t>и</w:t>
      </w:r>
      <w:r>
        <w:rPr>
          <w:lang w:val="sr-Cyrl-RS"/>
        </w:rPr>
        <w:t xml:space="preserve"> позиву на разговор </w:t>
      </w:r>
      <w:r w:rsidR="000D23B7">
        <w:rPr>
          <w:lang w:val="sr-Cyrl-RS"/>
        </w:rPr>
        <w:t xml:space="preserve">и </w:t>
      </w:r>
      <w:r>
        <w:rPr>
          <w:lang w:val="sr-Cyrl-RS"/>
        </w:rPr>
        <w:t>појединачно представил</w:t>
      </w:r>
      <w:r w:rsidR="000D23B7">
        <w:rPr>
          <w:lang w:val="sr-Cyrl-RS"/>
        </w:rPr>
        <w:t>и</w:t>
      </w:r>
      <w:r>
        <w:rPr>
          <w:lang w:val="sr-Cyrl-RS"/>
        </w:rPr>
        <w:t xml:space="preserve"> члановима Одбора.</w:t>
      </w:r>
      <w:r w:rsidR="004215D1">
        <w:rPr>
          <w:rFonts w:eastAsiaTheme="minorHAnsi"/>
          <w:lang w:val="sr-Cyrl-RS"/>
        </w:rPr>
        <w:t xml:space="preserve">  </w:t>
      </w:r>
      <w:r w:rsidR="00FF2F4A">
        <w:rPr>
          <w:rFonts w:eastAsiaTheme="minorHAnsi"/>
          <w:lang w:val="sr-Cyrl-RS"/>
        </w:rPr>
        <w:t xml:space="preserve"> </w:t>
      </w:r>
    </w:p>
    <w:p w:rsidR="0041601F" w:rsidRDefault="00CE240D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Питања кандидатима постављали су чланови Одбора: </w:t>
      </w:r>
      <w:r w:rsidR="00FF2F4A">
        <w:rPr>
          <w:lang w:val="sr-Cyrl-RS"/>
        </w:rPr>
        <w:t>Митровић Пеђа, Митровић Ненад и Арсић Верољуб.</w:t>
      </w:r>
    </w:p>
    <w:p w:rsidR="007D2620" w:rsidRPr="0041601F" w:rsidRDefault="007D2620" w:rsidP="0041601F">
      <w:pPr>
        <w:spacing w:after="60"/>
        <w:ind w:firstLine="851"/>
        <w:jc w:val="both"/>
        <w:rPr>
          <w:rFonts w:eastAsiaTheme="minorHAnsi"/>
          <w:lang w:val="sr-Cyrl-RS"/>
        </w:rPr>
      </w:pPr>
      <w:r w:rsidRPr="00DA6753">
        <w:rPr>
          <w:lang w:val="sr-Cyrl-RS"/>
        </w:rPr>
        <w:t>Након обављеног разговора са кандидатима који су били присутни</w:t>
      </w:r>
      <w:r w:rsidR="002E7AEA">
        <w:rPr>
          <w:lang w:val="sr-Cyrl-RS"/>
        </w:rPr>
        <w:t xml:space="preserve">, </w:t>
      </w:r>
      <w:r w:rsidR="005D0B95" w:rsidRPr="00DA6753">
        <w:rPr>
          <w:lang w:val="sr-Cyrl-RS"/>
        </w:rPr>
        <w:t>договорено је да се</w:t>
      </w:r>
      <w:r w:rsidRPr="00DA6753">
        <w:rPr>
          <w:lang w:val="sr-Cyrl-RS"/>
        </w:rPr>
        <w:t xml:space="preserve"> разговор са кандидатом Булајић С</w:t>
      </w:r>
      <w:r w:rsidR="00FF2F4A" w:rsidRPr="00DA6753">
        <w:rPr>
          <w:lang w:val="sr-Cyrl-RS"/>
        </w:rPr>
        <w:t>танком обави</w:t>
      </w:r>
      <w:r w:rsidR="00ED1C48">
        <w:rPr>
          <w:lang w:val="sr-Cyrl-RS"/>
        </w:rPr>
        <w:t xml:space="preserve"> када се стекну услови, </w:t>
      </w:r>
      <w:r w:rsidRPr="00DA6753">
        <w:rPr>
          <w:lang w:val="sr-Cyrl-RS"/>
        </w:rPr>
        <w:t>односно када престану да постоје разлози због којих је именовани био спречен да присуствује данашњем разговору.</w:t>
      </w:r>
    </w:p>
    <w:p w:rsidR="0041601F" w:rsidRDefault="005D0B95" w:rsidP="0041601F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41601F" w:rsidRDefault="00966536" w:rsidP="000D23B7">
      <w:pPr>
        <w:spacing w:after="40"/>
        <w:ind w:firstLine="851"/>
        <w:rPr>
          <w:lang w:val="sr-Cyrl-RS"/>
        </w:rPr>
      </w:pPr>
      <w:r w:rsidRPr="00820F4D">
        <w:rPr>
          <w:lang w:val="sr-Cyrl-RS"/>
        </w:rPr>
        <w:t>Седница је настављена</w:t>
      </w:r>
      <w:r w:rsidRPr="00966536">
        <w:rPr>
          <w:lang w:val="sr-Cyrl-RS"/>
        </w:rPr>
        <w:t xml:space="preserve"> </w:t>
      </w:r>
      <w:r w:rsidR="008F7C1E">
        <w:rPr>
          <w:lang w:val="sr-Cyrl-RS"/>
        </w:rPr>
        <w:t xml:space="preserve">5. новембра 2024. </w:t>
      </w:r>
      <w:r w:rsidR="00942E16">
        <w:rPr>
          <w:lang w:val="sr-Cyrl-RS"/>
        </w:rPr>
        <w:t>године у 1</w:t>
      </w:r>
      <w:r w:rsidR="00942E16">
        <w:t>0</w:t>
      </w:r>
      <w:r w:rsidR="008F7C1E" w:rsidRPr="008F7C1E">
        <w:rPr>
          <w:lang w:val="sr-Cyrl-RS"/>
        </w:rPr>
        <w:t>,3</w:t>
      </w:r>
      <w:r w:rsidR="002E7AEA" w:rsidRPr="008F7C1E">
        <w:rPr>
          <w:lang w:val="sr-Cyrl-RS"/>
        </w:rPr>
        <w:t>0 часова.</w:t>
      </w:r>
    </w:p>
    <w:p w:rsidR="0041601F" w:rsidRDefault="002E7AEA" w:rsidP="000D23B7">
      <w:pPr>
        <w:spacing w:after="40"/>
        <w:ind w:firstLine="851"/>
        <w:rPr>
          <w:lang w:val="sr-Cyrl-RS"/>
        </w:rPr>
      </w:pPr>
      <w:r w:rsidRPr="006A211F">
        <w:rPr>
          <w:lang w:val="sr-Cyrl-RS"/>
        </w:rPr>
        <w:t xml:space="preserve">Седницом је председавао </w:t>
      </w:r>
      <w:r w:rsidR="00C2475D">
        <w:rPr>
          <w:lang w:val="sr-Cyrl-RS"/>
        </w:rPr>
        <w:t>Арсић Верољуб</w:t>
      </w:r>
      <w:r w:rsidRPr="006A211F">
        <w:rPr>
          <w:lang w:val="sr-Cyrl-RS"/>
        </w:rPr>
        <w:t>, председник Одбора.</w:t>
      </w:r>
    </w:p>
    <w:p w:rsidR="0041601F" w:rsidRDefault="002E7AEA" w:rsidP="000D23B7">
      <w:pPr>
        <w:spacing w:after="40"/>
        <w:ind w:firstLine="851"/>
        <w:jc w:val="both"/>
      </w:pPr>
      <w:r>
        <w:rPr>
          <w:lang w:val="sr-Cyrl-RS"/>
        </w:rPr>
        <w:t xml:space="preserve">Седници </w:t>
      </w:r>
      <w:r w:rsidRPr="006A211F">
        <w:rPr>
          <w:lang w:val="sr-Cyrl-RS"/>
        </w:rPr>
        <w:t>с</w:t>
      </w:r>
      <w:r>
        <w:rPr>
          <w:lang w:val="sr-Cyrl-RS"/>
        </w:rPr>
        <w:t xml:space="preserve">у </w:t>
      </w:r>
      <w:r w:rsidRPr="006A211F">
        <w:rPr>
          <w:lang w:val="sr-Cyrl-RS"/>
        </w:rPr>
        <w:t>присуствовали чланови Одбора:</w:t>
      </w:r>
      <w:r w:rsidR="00D87BA9">
        <w:rPr>
          <w:lang w:val="sr-Cyrl-RS"/>
        </w:rPr>
        <w:t xml:space="preserve"> Алексић Загорка, Бајић Живан, Белоица Мартаћ Ана, </w:t>
      </w:r>
      <w:r>
        <w:rPr>
          <w:lang w:val="sr-Cyrl-RS"/>
        </w:rPr>
        <w:t xml:space="preserve">Милијић Светлана, </w:t>
      </w:r>
      <w:r w:rsidRPr="006A211F">
        <w:rPr>
          <w:lang w:val="sr-Cyrl-RS"/>
        </w:rPr>
        <w:t>Митровић Нен</w:t>
      </w:r>
      <w:r>
        <w:rPr>
          <w:lang w:val="sr-Cyrl-RS"/>
        </w:rPr>
        <w:t xml:space="preserve">ад, </w:t>
      </w:r>
      <w:r w:rsidR="00D87BA9">
        <w:rPr>
          <w:lang w:val="sr-Cyrl-RS"/>
        </w:rPr>
        <w:t>Никезић Душан, Павловић Бранко, Радосављевић</w:t>
      </w:r>
      <w:r w:rsidR="00FE7882">
        <w:rPr>
          <w:lang w:val="sr-Cyrl-RS"/>
        </w:rPr>
        <w:t xml:space="preserve"> Никола и Ујхељи Акош</w:t>
      </w:r>
      <w:r w:rsidR="0041601F">
        <w:t>.</w:t>
      </w:r>
    </w:p>
    <w:p w:rsidR="0041601F" w:rsidRDefault="002E7AEA" w:rsidP="000D23B7">
      <w:pPr>
        <w:spacing w:after="40"/>
        <w:ind w:firstLine="851"/>
        <w:jc w:val="both"/>
      </w:pPr>
      <w:r w:rsidRPr="006A211F">
        <w:rPr>
          <w:lang w:val="sr-Cyrl-RS"/>
        </w:rPr>
        <w:t>Седници су присус</w:t>
      </w:r>
      <w:r w:rsidR="00C2475D">
        <w:rPr>
          <w:lang w:val="sr-Cyrl-RS"/>
        </w:rPr>
        <w:t>твовали заменици чланова Одбора: Китановић Стефан (заменик Крс</w:t>
      </w:r>
      <w:r w:rsidR="00940BFE">
        <w:rPr>
          <w:lang w:val="sr-Cyrl-RS"/>
        </w:rPr>
        <w:t>т</w:t>
      </w:r>
      <w:r w:rsidR="00C2475D">
        <w:rPr>
          <w:lang w:val="sr-Cyrl-RS"/>
        </w:rPr>
        <w:t>ић Ненада)</w:t>
      </w:r>
      <w:r w:rsidR="00940BFE">
        <w:rPr>
          <w:lang w:val="sr-Cyrl-RS"/>
        </w:rPr>
        <w:t>, Михајловски Ило (заменик Драгана М. Марковића)</w:t>
      </w:r>
      <w:r w:rsidR="00940BFE">
        <w:t xml:space="preserve"> и </w:t>
      </w:r>
      <w:r w:rsidR="00940BFE">
        <w:rPr>
          <w:lang w:val="sr-Cyrl-RS"/>
        </w:rPr>
        <w:t>Станковић Ђорђе (заменик Алексић Мирослава).</w:t>
      </w:r>
      <w:r w:rsidR="0041601F">
        <w:t xml:space="preserve">         </w:t>
      </w:r>
    </w:p>
    <w:p w:rsidR="0041601F" w:rsidRDefault="002E7AEA" w:rsidP="000D23B7">
      <w:pPr>
        <w:spacing w:after="40"/>
        <w:ind w:firstLine="851"/>
        <w:jc w:val="both"/>
        <w:rPr>
          <w:lang w:val="sr-Cyrl-RS"/>
        </w:rPr>
      </w:pPr>
      <w:r w:rsidRPr="006A211F">
        <w:rPr>
          <w:lang w:val="sr-Cyrl-RS"/>
        </w:rPr>
        <w:t>Седници нису</w:t>
      </w:r>
      <w:r>
        <w:rPr>
          <w:lang w:val="sr-Cyrl-RS"/>
        </w:rPr>
        <w:t xml:space="preserve"> </w:t>
      </w:r>
      <w:r w:rsidRPr="006A211F">
        <w:rPr>
          <w:lang w:val="sr-Cyrl-RS"/>
        </w:rPr>
        <w:t>присуствовали</w:t>
      </w:r>
      <w:r>
        <w:rPr>
          <w:lang w:val="sr-Cyrl-RS"/>
        </w:rPr>
        <w:t xml:space="preserve"> </w:t>
      </w:r>
      <w:r w:rsidRPr="006A211F">
        <w:rPr>
          <w:lang w:val="sr-Cyrl-RS"/>
        </w:rPr>
        <w:t>члан</w:t>
      </w:r>
      <w:r w:rsidRPr="006A211F">
        <w:t>o</w:t>
      </w:r>
      <w:r w:rsidRPr="006A211F">
        <w:rPr>
          <w:lang w:val="sr-Cyrl-RS"/>
        </w:rPr>
        <w:t>ви Одбора</w:t>
      </w:r>
      <w:r w:rsidR="00820F4D">
        <w:rPr>
          <w:lang w:val="sr-Cyrl-RS"/>
        </w:rPr>
        <w:t>: Бајатовић Душан,</w:t>
      </w:r>
      <w:r w:rsidR="00420232">
        <w:rPr>
          <w:lang w:val="sr-Cyrl-RS"/>
        </w:rPr>
        <w:t xml:space="preserve"> Давидовац Тијана,</w:t>
      </w:r>
      <w:r w:rsidR="00940BFE" w:rsidRPr="00940BFE">
        <w:rPr>
          <w:lang w:val="sr-Cyrl-RS"/>
        </w:rPr>
        <w:t xml:space="preserve"> </w:t>
      </w:r>
      <w:r w:rsidR="00940BFE">
        <w:rPr>
          <w:lang w:val="sr-Cyrl-RS"/>
        </w:rPr>
        <w:t>Јелић Владимир и</w:t>
      </w:r>
      <w:r w:rsidR="00420232">
        <w:rPr>
          <w:lang w:val="sr-Cyrl-RS"/>
        </w:rPr>
        <w:t xml:space="preserve"> </w:t>
      </w:r>
      <w:r w:rsidR="00820F4D">
        <w:rPr>
          <w:lang w:val="sr-Cyrl-RS"/>
        </w:rPr>
        <w:t xml:space="preserve">Митровић Пеђа, </w:t>
      </w:r>
      <w:r>
        <w:rPr>
          <w:lang w:val="sr-Cyrl-RS"/>
        </w:rPr>
        <w:t xml:space="preserve">као ни </w:t>
      </w:r>
      <w:r w:rsidRPr="006A211F">
        <w:rPr>
          <w:lang w:val="sr-Cyrl-RS"/>
        </w:rPr>
        <w:t>њихови заменици.</w:t>
      </w:r>
    </w:p>
    <w:p w:rsidR="0041601F" w:rsidRDefault="002E7AEA" w:rsidP="000D23B7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Одбор је у наставку</w:t>
      </w:r>
      <w:r w:rsidR="00820F4D">
        <w:rPr>
          <w:lang w:val="sr-Cyrl-RS"/>
        </w:rPr>
        <w:t xml:space="preserve"> расправе по петој тачки дневног реда</w:t>
      </w:r>
      <w:r>
        <w:rPr>
          <w:lang w:val="sr-Cyrl-RS"/>
        </w:rPr>
        <w:t xml:space="preserve"> обавио разговор са кандидатом Станком Булајићем.</w:t>
      </w:r>
    </w:p>
    <w:p w:rsidR="00820F4D" w:rsidRDefault="00820F4D" w:rsidP="000D23B7">
      <w:pPr>
        <w:ind w:firstLine="851"/>
        <w:jc w:val="both"/>
        <w:rPr>
          <w:lang w:val="sr-Cyrl-RS"/>
        </w:rPr>
      </w:pPr>
      <w:r>
        <w:rPr>
          <w:lang w:val="sr-Cyrl-RS"/>
        </w:rPr>
        <w:t>Питање канди</w:t>
      </w:r>
      <w:r w:rsidR="0041601F">
        <w:rPr>
          <w:lang w:val="sr-Cyrl-RS"/>
        </w:rPr>
        <w:t>д</w:t>
      </w:r>
      <w:r>
        <w:rPr>
          <w:lang w:val="sr-Cyrl-RS"/>
        </w:rPr>
        <w:t>а</w:t>
      </w:r>
      <w:r w:rsidR="0041601F">
        <w:rPr>
          <w:lang w:val="sr-Cyrl-RS"/>
        </w:rPr>
        <w:t>т</w:t>
      </w:r>
      <w:r>
        <w:rPr>
          <w:lang w:val="sr-Cyrl-RS"/>
        </w:rPr>
        <w:t xml:space="preserve">у поставио је </w:t>
      </w:r>
      <w:r w:rsidR="0013184B">
        <w:rPr>
          <w:lang w:val="sr-Cyrl-RS"/>
        </w:rPr>
        <w:t xml:space="preserve">члан Одбора </w:t>
      </w:r>
      <w:r>
        <w:rPr>
          <w:lang w:val="sr-Cyrl-RS"/>
        </w:rPr>
        <w:t>Никезић Душан.</w:t>
      </w:r>
    </w:p>
    <w:p w:rsidR="00820F4D" w:rsidRPr="006A211F" w:rsidRDefault="00820F4D" w:rsidP="00FE7882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3F4C" w:rsidRPr="002078C8" w:rsidRDefault="00820F4D" w:rsidP="002078C8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0D23B7" w:rsidRDefault="00CE240D" w:rsidP="000D23B7">
      <w:pPr>
        <w:spacing w:after="240"/>
        <w:ind w:firstLine="851"/>
        <w:jc w:val="both"/>
        <w:rPr>
          <w:b/>
        </w:rPr>
      </w:pPr>
      <w:r>
        <w:rPr>
          <w:b/>
          <w:bCs/>
          <w:u w:val="single"/>
          <w:lang w:val="sr-Cyrl-RS"/>
        </w:rPr>
        <w:t>ШЕСТА</w:t>
      </w:r>
      <w:r w:rsidRPr="00CE240D">
        <w:rPr>
          <w:b/>
          <w:bCs/>
          <w:u w:val="single"/>
          <w:lang w:val="sr-Cyrl-RS"/>
        </w:rPr>
        <w:t xml:space="preserve"> ТАЧКА ДНЕВНОГ РЕДА</w:t>
      </w:r>
      <w:r>
        <w:rPr>
          <w:b/>
          <w:bCs/>
          <w:u w:val="single"/>
          <w:lang w:val="sr-Cyrl-RS"/>
        </w:rPr>
        <w:t>:</w:t>
      </w:r>
      <w:r w:rsidRPr="00CE240D">
        <w:rPr>
          <w:lang w:val="sr-Cyrl-RS"/>
        </w:rPr>
        <w:t xml:space="preserve"> </w:t>
      </w:r>
      <w:r w:rsidRPr="00CE240D">
        <w:rPr>
          <w:b/>
          <w:lang w:val="sr-Cyrl-RS"/>
        </w:rPr>
        <w:t>Утврђивање</w:t>
      </w:r>
      <w:r w:rsidR="00110869">
        <w:rPr>
          <w:b/>
        </w:rPr>
        <w:t xml:space="preserve"> </w:t>
      </w:r>
      <w:r w:rsidR="00110869">
        <w:rPr>
          <w:b/>
          <w:lang w:val="sr-Cyrl-RS"/>
        </w:rPr>
        <w:t>Предлога</w:t>
      </w:r>
      <w:r w:rsidRPr="00CE240D">
        <w:rPr>
          <w:b/>
          <w:lang w:val="sr-Cyrl-RS"/>
        </w:rPr>
        <w:t xml:space="preserve"> Листе кандидата за избор председника Комисије за контролу државне помоћи</w:t>
      </w:r>
    </w:p>
    <w:p w:rsidR="00F83E0F" w:rsidRDefault="00CE240D" w:rsidP="00F83E0F">
      <w:pPr>
        <w:spacing w:after="120"/>
        <w:ind w:firstLine="851"/>
        <w:jc w:val="both"/>
        <w:rPr>
          <w:rFonts w:eastAsia="Calibri"/>
          <w:lang w:val="sr-Cyrl-RS"/>
        </w:rPr>
      </w:pPr>
      <w:r w:rsidRPr="00110869">
        <w:rPr>
          <w:bCs/>
          <w:lang w:val="sr-Cyrl-RS"/>
        </w:rPr>
        <w:t>Председник Одбора подсетио је чланове Одбора на законске одредбе којима је уређен поступак избора председника и чланова Савета Комисије за контролу државне помоћи.</w:t>
      </w:r>
      <w:r w:rsidR="00110869">
        <w:rPr>
          <w:rFonts w:eastAsia="Calibri"/>
          <w:lang w:val="sr-Cyrl-RS"/>
        </w:rPr>
        <w:t xml:space="preserve"> </w:t>
      </w:r>
      <w:r w:rsidR="00110869" w:rsidRPr="00110869">
        <w:rPr>
          <w:rFonts w:eastAsia="Calibri"/>
          <w:lang w:val="sr-Cyrl-RS"/>
        </w:rPr>
        <w:t xml:space="preserve">За председника Комисије и члана Савета може бити изабран држављанин Републике Србије који има завршен факултет, најмање седам година радног искуства у струци и који је стручан и оспособљен за обављање функције председника или члана Савета. Стручност и оспособљеност подразумева поседовање теоријског и практичног знања из области државне помоћи, конкуренције и/или правних тековина Европске уније које при </w:t>
      </w:r>
      <w:r w:rsidR="00110869" w:rsidRPr="00110869">
        <w:rPr>
          <w:rFonts w:eastAsia="Calibri"/>
          <w:lang w:val="sr-Cyrl-RS"/>
        </w:rPr>
        <w:lastRenderedPageBreak/>
        <w:t>избору може да провери одбор Народне скупштине надлежан за</w:t>
      </w:r>
      <w:r w:rsidR="00110869">
        <w:rPr>
          <w:rFonts w:eastAsia="Calibri"/>
          <w:lang w:val="sr-Cyrl-RS"/>
        </w:rPr>
        <w:t xml:space="preserve"> послове финансија. </w:t>
      </w:r>
      <w:r w:rsidR="00110869" w:rsidRPr="00110869">
        <w:rPr>
          <w:rFonts w:eastAsia="Calibri"/>
          <w:lang w:val="sr-Cyrl-RS"/>
        </w:rPr>
        <w:t xml:space="preserve">Мандат председника Комисије и чланова Савета траје пет година и исто лице може бити изабрано за председника Комисије </w:t>
      </w:r>
      <w:r w:rsidR="00110869">
        <w:rPr>
          <w:rFonts w:eastAsia="Calibri"/>
          <w:lang w:val="sr-Cyrl-RS"/>
        </w:rPr>
        <w:t xml:space="preserve">и члана Савета највише два пута. </w:t>
      </w:r>
      <w:r w:rsidR="00110869" w:rsidRPr="00110869">
        <w:rPr>
          <w:rFonts w:eastAsia="Calibri"/>
          <w:lang w:val="sr-Cyrl-RS"/>
        </w:rPr>
        <w:t>Одлуку о избору председника Комисије и чланова Савета Народна скупштина доноси већином гласова свих народних посланика на предлог одбора Народне скупштине надлеж</w:t>
      </w:r>
      <w:r w:rsidR="00110869">
        <w:rPr>
          <w:rFonts w:eastAsia="Calibri"/>
          <w:lang w:val="sr-Cyrl-RS"/>
        </w:rPr>
        <w:t xml:space="preserve">ног за послове финансија. </w:t>
      </w:r>
      <w:r w:rsidR="00110869" w:rsidRPr="00110869">
        <w:rPr>
          <w:rFonts w:eastAsia="Calibri"/>
          <w:lang w:val="sr-Cyrl-RS"/>
        </w:rPr>
        <w:t>Избор председника Комисије и чланова Савета врши се на две одвојене листе кандидата које садрже најмање исти, а највише двоструко већи број кандидата од броја који се бира. За председника Комисије, односно чланове Савета, изабрани су кандидати који добију највише гласова на свакој листи,</w:t>
      </w:r>
      <w:r w:rsidR="00F83E0F">
        <w:rPr>
          <w:rFonts w:eastAsia="Calibri"/>
          <w:lang w:val="sr-Cyrl-RS"/>
        </w:rPr>
        <w:t xml:space="preserve"> односно први наредни кандидат.</w:t>
      </w:r>
    </w:p>
    <w:p w:rsidR="00F83E0F" w:rsidRDefault="0013184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Дискусије по овој тачки дневног реда није било.</w:t>
      </w:r>
    </w:p>
    <w:p w:rsidR="00F83E0F" w:rsidRDefault="00CE240D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Одбор је појединачно гласао о предложеним кандидатима за избор председника Комисије за контролу државне помоћи.</w:t>
      </w:r>
    </w:p>
    <w:p w:rsidR="00F83E0F" w:rsidRDefault="00CE240D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 xml:space="preserve">За кандидата </w:t>
      </w:r>
      <w:r w:rsidR="0013184B">
        <w:rPr>
          <w:lang w:val="sr-Cyrl-RS"/>
        </w:rPr>
        <w:t>Станка Булајића</w:t>
      </w:r>
      <w:r>
        <w:rPr>
          <w:lang w:val="sr-Cyrl-RS"/>
        </w:rPr>
        <w:t xml:space="preserve"> нико није гласао „за“, </w:t>
      </w:r>
      <w:r w:rsidR="0013184B">
        <w:rPr>
          <w:lang w:val="sr-Cyrl-RS"/>
        </w:rPr>
        <w:t>3</w:t>
      </w:r>
      <w:r>
        <w:rPr>
          <w:lang w:val="sr-Cyrl-RS"/>
        </w:rPr>
        <w:t xml:space="preserve"> „уздржан</w:t>
      </w:r>
      <w:r w:rsidR="00851576">
        <w:rPr>
          <w:lang w:val="sr-Cyrl-RS"/>
        </w:rPr>
        <w:t>а</w:t>
      </w:r>
      <w:r>
        <w:rPr>
          <w:lang w:val="sr-Cyrl-RS"/>
        </w:rPr>
        <w:t xml:space="preserve">“, није гласало </w:t>
      </w:r>
      <w:r w:rsidR="0013184B">
        <w:rPr>
          <w:lang w:val="sr-Cyrl-RS"/>
        </w:rPr>
        <w:t>10</w:t>
      </w:r>
      <w:r>
        <w:rPr>
          <w:lang w:val="sr-Cyrl-RS"/>
        </w:rPr>
        <w:t>.</w:t>
      </w:r>
    </w:p>
    <w:p w:rsidR="00F83E0F" w:rsidRDefault="00CE240D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 xml:space="preserve">За кандидата </w:t>
      </w:r>
      <w:r w:rsidR="0013184B">
        <w:rPr>
          <w:lang w:val="sr-Cyrl-RS"/>
        </w:rPr>
        <w:t>Ђорђевић Душицу</w:t>
      </w:r>
      <w:r>
        <w:rPr>
          <w:lang w:val="sr-Cyrl-RS"/>
        </w:rPr>
        <w:t xml:space="preserve"> </w:t>
      </w:r>
      <w:r w:rsidR="0013184B">
        <w:rPr>
          <w:lang w:val="sr-Cyrl-RS"/>
        </w:rPr>
        <w:t>10 је гласало</w:t>
      </w:r>
      <w:r>
        <w:rPr>
          <w:lang w:val="sr-Cyrl-RS"/>
        </w:rPr>
        <w:t>„за“, нико „против“,</w:t>
      </w:r>
      <w:r w:rsidR="0013184B">
        <w:rPr>
          <w:lang w:val="sr-Cyrl-RS"/>
        </w:rPr>
        <w:t xml:space="preserve"> нико „уздржан“, није гласало 3</w:t>
      </w:r>
      <w:r>
        <w:rPr>
          <w:lang w:val="sr-Cyrl-RS"/>
        </w:rPr>
        <w:t>.</w:t>
      </w:r>
    </w:p>
    <w:p w:rsidR="00F83E0F" w:rsidRDefault="00CE240D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 xml:space="preserve">За кандидата </w:t>
      </w:r>
      <w:r w:rsidR="0013184B">
        <w:rPr>
          <w:lang w:val="sr-Cyrl-RS"/>
        </w:rPr>
        <w:t>Ђурђевић Драгана 1</w:t>
      </w:r>
      <w:r w:rsidR="003E6E62">
        <w:rPr>
          <w:lang w:val="sr-Cyrl-RS"/>
        </w:rPr>
        <w:t xml:space="preserve"> члан </w:t>
      </w:r>
      <w:r>
        <w:rPr>
          <w:lang w:val="sr-Cyrl-RS"/>
        </w:rPr>
        <w:t>Одбора ј</w:t>
      </w:r>
      <w:r w:rsidR="0013184B">
        <w:rPr>
          <w:lang w:val="sr-Cyrl-RS"/>
        </w:rPr>
        <w:t>е гласало „за“, нико „против“, 1 „уздржан“, није гласало 11</w:t>
      </w:r>
      <w:r>
        <w:rPr>
          <w:lang w:val="sr-Cyrl-RS"/>
        </w:rPr>
        <w:t>.</w:t>
      </w:r>
    </w:p>
    <w:p w:rsidR="00F83E0F" w:rsidRDefault="00CE240D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 xml:space="preserve">За кандидата </w:t>
      </w:r>
      <w:r w:rsidR="0013184B">
        <w:rPr>
          <w:lang w:val="sr-Cyrl-RS"/>
        </w:rPr>
        <w:t>Роловић Душана</w:t>
      </w:r>
      <w:r>
        <w:rPr>
          <w:lang w:val="sr-Cyrl-RS"/>
        </w:rPr>
        <w:t xml:space="preserve"> нико није гласао „за“, нико „</w:t>
      </w:r>
      <w:r w:rsidR="003E6E62">
        <w:rPr>
          <w:lang w:val="sr-Cyrl-RS"/>
        </w:rPr>
        <w:t xml:space="preserve">против“ , </w:t>
      </w:r>
      <w:r w:rsidR="00851576">
        <w:rPr>
          <w:lang w:val="sr-Cyrl-RS"/>
        </w:rPr>
        <w:t>1 „уздржан“, није гласало 12</w:t>
      </w:r>
      <w:r>
        <w:rPr>
          <w:lang w:val="sr-Cyrl-RS"/>
        </w:rPr>
        <w:t>.</w:t>
      </w:r>
    </w:p>
    <w:p w:rsidR="00F83E0F" w:rsidRDefault="009E6AF0" w:rsidP="00F83E0F">
      <w:pPr>
        <w:spacing w:after="120"/>
        <w:ind w:firstLine="851"/>
        <w:jc w:val="both"/>
        <w:rPr>
          <w:color w:val="000000" w:themeColor="text1"/>
          <w:lang w:val="sr-Cyrl-RS"/>
        </w:rPr>
      </w:pPr>
      <w:r>
        <w:rPr>
          <w:lang w:val="sr-Cyrl-RS"/>
        </w:rPr>
        <w:t>Након појединачног гласања о предложеним кандид</w:t>
      </w:r>
      <w:r w:rsidR="00F83E0F">
        <w:rPr>
          <w:lang w:val="sr-Cyrl-RS"/>
        </w:rPr>
        <w:t>атима, Одбор је већином гласова</w:t>
      </w:r>
      <w:r>
        <w:rPr>
          <w:lang w:val="sr-Cyrl-RS"/>
        </w:rPr>
        <w:t xml:space="preserve"> </w:t>
      </w:r>
      <w:r w:rsidR="00896859" w:rsidRPr="00F354FE">
        <w:rPr>
          <w:lang w:val="sr-Cyrl-RS"/>
        </w:rPr>
        <w:t>утврдио Предлог Листе за избор председника</w:t>
      </w:r>
      <w:r w:rsidR="00896859" w:rsidRPr="00896859">
        <w:rPr>
          <w:lang w:val="sr-Cyrl-RS"/>
        </w:rPr>
        <w:t xml:space="preserve"> Комисије за контролу државне помоћи</w:t>
      </w:r>
      <w:r w:rsidR="00896859" w:rsidRPr="00896859">
        <w:rPr>
          <w:bCs/>
          <w:lang w:val="sr-Cyrl-RS"/>
        </w:rPr>
        <w:t xml:space="preserve">, и то тако што </w:t>
      </w:r>
      <w:r w:rsidR="002078C8">
        <w:rPr>
          <w:bCs/>
          <w:lang w:val="sr-Cyrl-RS"/>
        </w:rPr>
        <w:t>је предложио</w:t>
      </w:r>
      <w:r w:rsidR="00896859" w:rsidRPr="00896859">
        <w:rPr>
          <w:bCs/>
          <w:lang w:val="sr-Cyrl-RS"/>
        </w:rPr>
        <w:t xml:space="preserve"> Народној скупштини да за председника Комисије изабере</w:t>
      </w:r>
      <w:r w:rsidR="00896859">
        <w:rPr>
          <w:color w:val="000000" w:themeColor="text1"/>
          <w:lang w:val="sr-Cyrl-RS"/>
        </w:rPr>
        <w:t xml:space="preserve"> Душицу Ђорђевић</w:t>
      </w:r>
      <w:r w:rsidR="00F83E0F">
        <w:rPr>
          <w:color w:val="000000" w:themeColor="text1"/>
          <w:lang w:val="sr-Cyrl-RS"/>
        </w:rPr>
        <w:t>,</w:t>
      </w:r>
      <w:r w:rsidR="00F83E0F" w:rsidRPr="00F83E0F">
        <w:rPr>
          <w:lang w:val="sr-Cyrl-RS"/>
        </w:rPr>
        <w:t xml:space="preserve"> </w:t>
      </w:r>
      <w:r w:rsidR="00F83E0F">
        <w:rPr>
          <w:lang w:val="sr-Cyrl-RS"/>
        </w:rPr>
        <w:t>на период од пет година, почев од дана полагања заклетве</w:t>
      </w:r>
      <w:r w:rsidR="00896859">
        <w:rPr>
          <w:color w:val="000000" w:themeColor="text1"/>
          <w:lang w:val="sr-Cyrl-RS"/>
        </w:rPr>
        <w:t>.</w:t>
      </w:r>
      <w:r w:rsidR="00F83E0F">
        <w:rPr>
          <w:color w:val="000000" w:themeColor="text1"/>
          <w:lang w:val="sr-Cyrl-RS"/>
        </w:rPr>
        <w:t xml:space="preserve">     </w:t>
      </w:r>
    </w:p>
    <w:p w:rsidR="00F83E0F" w:rsidRDefault="0035640E" w:rsidP="00F83E0F">
      <w:pPr>
        <w:spacing w:after="120"/>
        <w:ind w:firstLine="851"/>
        <w:jc w:val="both"/>
        <w:rPr>
          <w:b/>
        </w:rPr>
      </w:pPr>
      <w:r w:rsidRPr="0035640E">
        <w:rPr>
          <w:bCs/>
          <w:lang w:val="sr-Cyrl-RS"/>
        </w:rPr>
        <w:t>Представник</w:t>
      </w:r>
      <w:r w:rsidRPr="0035640E">
        <w:rPr>
          <w:b/>
          <w:bCs/>
          <w:lang w:val="sr-Cyrl-RS"/>
        </w:rPr>
        <w:t xml:space="preserve"> </w:t>
      </w:r>
      <w:r w:rsidRPr="0035640E">
        <w:rPr>
          <w:bCs/>
          <w:lang w:val="sr-Cyrl-RS"/>
        </w:rPr>
        <w:t>предлагача на седници Народне скупштине за Предлог Листе биће председник Одбора</w:t>
      </w:r>
      <w:r>
        <w:rPr>
          <w:bCs/>
          <w:lang w:val="sr-Cyrl-RS"/>
        </w:rPr>
        <w:t>.</w:t>
      </w:r>
    </w:p>
    <w:p w:rsidR="00F83E0F" w:rsidRDefault="00633C13" w:rsidP="00F83E0F">
      <w:pPr>
        <w:spacing w:after="120"/>
        <w:ind w:firstLine="851"/>
        <w:jc w:val="both"/>
        <w:rPr>
          <w:b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6A211F">
        <w:rPr>
          <w:rFonts w:eastAsiaTheme="minorEastAsia"/>
          <w:color w:val="000000"/>
          <w:lang w:eastAsia="sr-Cyrl-CS"/>
        </w:rPr>
        <w:t>1</w:t>
      </w:r>
      <w:r w:rsidRPr="006A211F">
        <w:rPr>
          <w:rFonts w:eastAsiaTheme="minorEastAsia"/>
          <w:color w:val="000000"/>
          <w:lang w:val="sr-Cyrl-RS" w:eastAsia="sr-Cyrl-CS"/>
        </w:rPr>
        <w:t>1</w:t>
      </w:r>
      <w:r w:rsidRPr="006A211F">
        <w:rPr>
          <w:rFonts w:eastAsiaTheme="minorEastAsia"/>
          <w:color w:val="000000"/>
          <w:lang w:eastAsia="sr-Cyrl-CS"/>
        </w:rPr>
        <w:t>,</w:t>
      </w:r>
      <w:r w:rsidR="007258EC">
        <w:rPr>
          <w:rFonts w:eastAsiaTheme="minorEastAsia"/>
          <w:color w:val="000000"/>
          <w:lang w:val="sr-Cyrl-RS" w:eastAsia="sr-Cyrl-CS"/>
        </w:rPr>
        <w:t>50</w:t>
      </w:r>
      <w:r w:rsidRPr="006A211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3C13" w:rsidRPr="00F83E0F" w:rsidRDefault="00633C13" w:rsidP="00F83E0F">
      <w:pPr>
        <w:spacing w:after="120"/>
        <w:ind w:firstLine="851"/>
        <w:jc w:val="both"/>
        <w:rPr>
          <w:b/>
        </w:rPr>
      </w:pPr>
      <w:r w:rsidRPr="006A211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  <w:bookmarkStart w:id="0" w:name="_GoBack"/>
      <w:bookmarkEnd w:id="0"/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F83E0F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Pr="006A211F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Pr="006A211F">
        <w:rPr>
          <w:rFonts w:eastAsiaTheme="minorEastAsia"/>
          <w:color w:val="000000"/>
          <w:lang w:val="sr-Cyrl-CS" w:eastAsia="sr-Cyrl-CS"/>
        </w:rPr>
        <w:t>Верољуб Арсић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footerReference w:type="defaul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D4" w:rsidRDefault="00107DD4">
      <w:r>
        <w:separator/>
      </w:r>
    </w:p>
  </w:endnote>
  <w:endnote w:type="continuationSeparator" w:id="0">
    <w:p w:rsidR="00107DD4" w:rsidRDefault="0010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E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F83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D4" w:rsidRDefault="00107DD4">
      <w:r>
        <w:separator/>
      </w:r>
    </w:p>
  </w:footnote>
  <w:footnote w:type="continuationSeparator" w:id="0">
    <w:p w:rsidR="00107DD4" w:rsidRDefault="0010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17C42"/>
    <w:rsid w:val="0002584A"/>
    <w:rsid w:val="00042957"/>
    <w:rsid w:val="000478D0"/>
    <w:rsid w:val="00052DA6"/>
    <w:rsid w:val="000555DF"/>
    <w:rsid w:val="00064A80"/>
    <w:rsid w:val="0007554B"/>
    <w:rsid w:val="000A4F03"/>
    <w:rsid w:val="000B778E"/>
    <w:rsid w:val="000C3BFE"/>
    <w:rsid w:val="000D23B7"/>
    <w:rsid w:val="000D2CBF"/>
    <w:rsid w:val="000E08D2"/>
    <w:rsid w:val="000E3360"/>
    <w:rsid w:val="000F137F"/>
    <w:rsid w:val="000F2925"/>
    <w:rsid w:val="000F3888"/>
    <w:rsid w:val="000F3A2A"/>
    <w:rsid w:val="001018D3"/>
    <w:rsid w:val="00107817"/>
    <w:rsid w:val="00107DD4"/>
    <w:rsid w:val="00110869"/>
    <w:rsid w:val="00122CA0"/>
    <w:rsid w:val="00131481"/>
    <w:rsid w:val="0013184B"/>
    <w:rsid w:val="00134C11"/>
    <w:rsid w:val="00135071"/>
    <w:rsid w:val="0014382C"/>
    <w:rsid w:val="00144393"/>
    <w:rsid w:val="00145B66"/>
    <w:rsid w:val="001603C4"/>
    <w:rsid w:val="00164E8E"/>
    <w:rsid w:val="00191CB4"/>
    <w:rsid w:val="00196492"/>
    <w:rsid w:val="001A2DCE"/>
    <w:rsid w:val="001B6F5E"/>
    <w:rsid w:val="001F410C"/>
    <w:rsid w:val="001F72B8"/>
    <w:rsid w:val="00200374"/>
    <w:rsid w:val="002066FF"/>
    <w:rsid w:val="002078C8"/>
    <w:rsid w:val="0026194F"/>
    <w:rsid w:val="00272D01"/>
    <w:rsid w:val="00284DCE"/>
    <w:rsid w:val="00285C52"/>
    <w:rsid w:val="00287FAC"/>
    <w:rsid w:val="00290476"/>
    <w:rsid w:val="00292FCD"/>
    <w:rsid w:val="002A24E5"/>
    <w:rsid w:val="002B55B0"/>
    <w:rsid w:val="002C3BEE"/>
    <w:rsid w:val="002C3F71"/>
    <w:rsid w:val="002C4CCF"/>
    <w:rsid w:val="002C6094"/>
    <w:rsid w:val="002D2DA1"/>
    <w:rsid w:val="002E7AEA"/>
    <w:rsid w:val="002F3D8C"/>
    <w:rsid w:val="002F57EC"/>
    <w:rsid w:val="002F7E09"/>
    <w:rsid w:val="00303185"/>
    <w:rsid w:val="0032059F"/>
    <w:rsid w:val="00325D2A"/>
    <w:rsid w:val="00331662"/>
    <w:rsid w:val="00346F26"/>
    <w:rsid w:val="00347E7F"/>
    <w:rsid w:val="00352BAE"/>
    <w:rsid w:val="0035640E"/>
    <w:rsid w:val="00361186"/>
    <w:rsid w:val="00364A54"/>
    <w:rsid w:val="003727F1"/>
    <w:rsid w:val="003955E5"/>
    <w:rsid w:val="003D42AC"/>
    <w:rsid w:val="003D7524"/>
    <w:rsid w:val="003D7A9A"/>
    <w:rsid w:val="003E6E62"/>
    <w:rsid w:val="003F2661"/>
    <w:rsid w:val="00407D76"/>
    <w:rsid w:val="00415634"/>
    <w:rsid w:val="0041601F"/>
    <w:rsid w:val="004171AC"/>
    <w:rsid w:val="004171DE"/>
    <w:rsid w:val="00420232"/>
    <w:rsid w:val="004215D1"/>
    <w:rsid w:val="0044337F"/>
    <w:rsid w:val="004643D6"/>
    <w:rsid w:val="00466AAC"/>
    <w:rsid w:val="0046718A"/>
    <w:rsid w:val="00467E50"/>
    <w:rsid w:val="00474D46"/>
    <w:rsid w:val="004833C6"/>
    <w:rsid w:val="004907CD"/>
    <w:rsid w:val="004A7C5C"/>
    <w:rsid w:val="004E1C72"/>
    <w:rsid w:val="004F7D2E"/>
    <w:rsid w:val="005017C1"/>
    <w:rsid w:val="00532918"/>
    <w:rsid w:val="00533C9D"/>
    <w:rsid w:val="00562640"/>
    <w:rsid w:val="005653BE"/>
    <w:rsid w:val="00574C42"/>
    <w:rsid w:val="00587C53"/>
    <w:rsid w:val="005903EE"/>
    <w:rsid w:val="00591559"/>
    <w:rsid w:val="00595271"/>
    <w:rsid w:val="005A3D37"/>
    <w:rsid w:val="005B1652"/>
    <w:rsid w:val="005B522F"/>
    <w:rsid w:val="005C03B7"/>
    <w:rsid w:val="005C0C37"/>
    <w:rsid w:val="005C268D"/>
    <w:rsid w:val="005C3823"/>
    <w:rsid w:val="005C4872"/>
    <w:rsid w:val="005D07D0"/>
    <w:rsid w:val="005D0B95"/>
    <w:rsid w:val="005F12DD"/>
    <w:rsid w:val="005F698B"/>
    <w:rsid w:val="00600B43"/>
    <w:rsid w:val="0060164B"/>
    <w:rsid w:val="00611CB6"/>
    <w:rsid w:val="006200F9"/>
    <w:rsid w:val="00633C13"/>
    <w:rsid w:val="00635741"/>
    <w:rsid w:val="00636350"/>
    <w:rsid w:val="00637192"/>
    <w:rsid w:val="0064107D"/>
    <w:rsid w:val="006428C9"/>
    <w:rsid w:val="006506CD"/>
    <w:rsid w:val="006619A3"/>
    <w:rsid w:val="006668B4"/>
    <w:rsid w:val="00672C9C"/>
    <w:rsid w:val="00682295"/>
    <w:rsid w:val="006837C2"/>
    <w:rsid w:val="00697C62"/>
    <w:rsid w:val="006A211F"/>
    <w:rsid w:val="006A34F9"/>
    <w:rsid w:val="006C26DD"/>
    <w:rsid w:val="006C4D02"/>
    <w:rsid w:val="006C6352"/>
    <w:rsid w:val="006F52DB"/>
    <w:rsid w:val="007100C1"/>
    <w:rsid w:val="00710A27"/>
    <w:rsid w:val="007258EC"/>
    <w:rsid w:val="00727A24"/>
    <w:rsid w:val="00730AF9"/>
    <w:rsid w:val="00733A81"/>
    <w:rsid w:val="007447B2"/>
    <w:rsid w:val="007615F6"/>
    <w:rsid w:val="00761B8B"/>
    <w:rsid w:val="00767D8D"/>
    <w:rsid w:val="00780BB2"/>
    <w:rsid w:val="00790DBD"/>
    <w:rsid w:val="00792102"/>
    <w:rsid w:val="007A3A74"/>
    <w:rsid w:val="007A4945"/>
    <w:rsid w:val="007B1C4A"/>
    <w:rsid w:val="007B3631"/>
    <w:rsid w:val="007C1374"/>
    <w:rsid w:val="007C1E75"/>
    <w:rsid w:val="007C24F1"/>
    <w:rsid w:val="007D24C3"/>
    <w:rsid w:val="007D2620"/>
    <w:rsid w:val="007D7582"/>
    <w:rsid w:val="007E7A54"/>
    <w:rsid w:val="0080637A"/>
    <w:rsid w:val="00812817"/>
    <w:rsid w:val="00820F4D"/>
    <w:rsid w:val="00826B8F"/>
    <w:rsid w:val="00841F1F"/>
    <w:rsid w:val="00851576"/>
    <w:rsid w:val="008669F7"/>
    <w:rsid w:val="008671FC"/>
    <w:rsid w:val="008730AD"/>
    <w:rsid w:val="00890DC6"/>
    <w:rsid w:val="00896859"/>
    <w:rsid w:val="008C54C7"/>
    <w:rsid w:val="008E442F"/>
    <w:rsid w:val="008F51CC"/>
    <w:rsid w:val="008F63FF"/>
    <w:rsid w:val="008F6D8A"/>
    <w:rsid w:val="008F7C1E"/>
    <w:rsid w:val="009000C5"/>
    <w:rsid w:val="00912E06"/>
    <w:rsid w:val="009155D9"/>
    <w:rsid w:val="009270B4"/>
    <w:rsid w:val="009270E2"/>
    <w:rsid w:val="00934C4E"/>
    <w:rsid w:val="009378BE"/>
    <w:rsid w:val="00940BFE"/>
    <w:rsid w:val="00942E16"/>
    <w:rsid w:val="0095161B"/>
    <w:rsid w:val="0095651B"/>
    <w:rsid w:val="00961DB1"/>
    <w:rsid w:val="00964AAE"/>
    <w:rsid w:val="00966536"/>
    <w:rsid w:val="00972086"/>
    <w:rsid w:val="009821E8"/>
    <w:rsid w:val="00983931"/>
    <w:rsid w:val="009917A7"/>
    <w:rsid w:val="00992CA2"/>
    <w:rsid w:val="00994FB6"/>
    <w:rsid w:val="009A025D"/>
    <w:rsid w:val="009A1226"/>
    <w:rsid w:val="009A2C39"/>
    <w:rsid w:val="009B7A11"/>
    <w:rsid w:val="009C0589"/>
    <w:rsid w:val="009C63E3"/>
    <w:rsid w:val="009C7679"/>
    <w:rsid w:val="009D1AE9"/>
    <w:rsid w:val="009E6AF0"/>
    <w:rsid w:val="009F2052"/>
    <w:rsid w:val="00A00631"/>
    <w:rsid w:val="00A16091"/>
    <w:rsid w:val="00A33721"/>
    <w:rsid w:val="00A34DD0"/>
    <w:rsid w:val="00A37CC2"/>
    <w:rsid w:val="00A41DCA"/>
    <w:rsid w:val="00A518DF"/>
    <w:rsid w:val="00A712AC"/>
    <w:rsid w:val="00A81901"/>
    <w:rsid w:val="00A83F5C"/>
    <w:rsid w:val="00A87DCF"/>
    <w:rsid w:val="00AA542C"/>
    <w:rsid w:val="00AB69A8"/>
    <w:rsid w:val="00AD2F21"/>
    <w:rsid w:val="00AE31E3"/>
    <w:rsid w:val="00B10FEB"/>
    <w:rsid w:val="00B145D4"/>
    <w:rsid w:val="00B21CFB"/>
    <w:rsid w:val="00B56AF2"/>
    <w:rsid w:val="00B62768"/>
    <w:rsid w:val="00B94D38"/>
    <w:rsid w:val="00BB2DCD"/>
    <w:rsid w:val="00BC0F57"/>
    <w:rsid w:val="00BC5AB7"/>
    <w:rsid w:val="00BE3B62"/>
    <w:rsid w:val="00BF31AC"/>
    <w:rsid w:val="00C10239"/>
    <w:rsid w:val="00C229CA"/>
    <w:rsid w:val="00C2475D"/>
    <w:rsid w:val="00C249A1"/>
    <w:rsid w:val="00C64CAE"/>
    <w:rsid w:val="00C70545"/>
    <w:rsid w:val="00C85F58"/>
    <w:rsid w:val="00CA3DB4"/>
    <w:rsid w:val="00CC7130"/>
    <w:rsid w:val="00CE240D"/>
    <w:rsid w:val="00CE53E7"/>
    <w:rsid w:val="00D04D6E"/>
    <w:rsid w:val="00D05639"/>
    <w:rsid w:val="00D301F3"/>
    <w:rsid w:val="00D30A14"/>
    <w:rsid w:val="00D3352C"/>
    <w:rsid w:val="00D33C10"/>
    <w:rsid w:val="00D349C1"/>
    <w:rsid w:val="00D44039"/>
    <w:rsid w:val="00D52AB6"/>
    <w:rsid w:val="00D52D2C"/>
    <w:rsid w:val="00D60F56"/>
    <w:rsid w:val="00D733D5"/>
    <w:rsid w:val="00D74C28"/>
    <w:rsid w:val="00D87BA9"/>
    <w:rsid w:val="00DA6753"/>
    <w:rsid w:val="00DB4B5A"/>
    <w:rsid w:val="00DB68B8"/>
    <w:rsid w:val="00DC44A0"/>
    <w:rsid w:val="00DD7FBF"/>
    <w:rsid w:val="00DE3F4C"/>
    <w:rsid w:val="00E00171"/>
    <w:rsid w:val="00E0045F"/>
    <w:rsid w:val="00E016AE"/>
    <w:rsid w:val="00E02571"/>
    <w:rsid w:val="00E2369B"/>
    <w:rsid w:val="00E26EE1"/>
    <w:rsid w:val="00E316F9"/>
    <w:rsid w:val="00E419E4"/>
    <w:rsid w:val="00E43867"/>
    <w:rsid w:val="00E51563"/>
    <w:rsid w:val="00E66161"/>
    <w:rsid w:val="00E7719E"/>
    <w:rsid w:val="00E86B38"/>
    <w:rsid w:val="00E96D9B"/>
    <w:rsid w:val="00E9705B"/>
    <w:rsid w:val="00EB2700"/>
    <w:rsid w:val="00EB7FD7"/>
    <w:rsid w:val="00ED0AED"/>
    <w:rsid w:val="00ED1C48"/>
    <w:rsid w:val="00ED3B3B"/>
    <w:rsid w:val="00ED4941"/>
    <w:rsid w:val="00EE2327"/>
    <w:rsid w:val="00EE4077"/>
    <w:rsid w:val="00EE7733"/>
    <w:rsid w:val="00EF1EE5"/>
    <w:rsid w:val="00EF394B"/>
    <w:rsid w:val="00F133B3"/>
    <w:rsid w:val="00F21402"/>
    <w:rsid w:val="00F31221"/>
    <w:rsid w:val="00F34DA3"/>
    <w:rsid w:val="00F354FE"/>
    <w:rsid w:val="00F36BD7"/>
    <w:rsid w:val="00F50441"/>
    <w:rsid w:val="00F63741"/>
    <w:rsid w:val="00F64A97"/>
    <w:rsid w:val="00F66215"/>
    <w:rsid w:val="00F73AFD"/>
    <w:rsid w:val="00F83E0F"/>
    <w:rsid w:val="00F9400C"/>
    <w:rsid w:val="00FA2FD4"/>
    <w:rsid w:val="00FB1249"/>
    <w:rsid w:val="00FB223E"/>
    <w:rsid w:val="00FB2DD9"/>
    <w:rsid w:val="00FB3486"/>
    <w:rsid w:val="00FB71F0"/>
    <w:rsid w:val="00FC0F70"/>
    <w:rsid w:val="00FC2B2C"/>
    <w:rsid w:val="00FC52EC"/>
    <w:rsid w:val="00FE5B0C"/>
    <w:rsid w:val="00FE765D"/>
    <w:rsid w:val="00FE7882"/>
    <w:rsid w:val="00FF2F4A"/>
    <w:rsid w:val="00FF4AD0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E4D5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A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1A5B-029E-4FC3-8CFF-1270B02F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147</cp:revision>
  <cp:lastPrinted>2024-07-04T06:56:00Z</cp:lastPrinted>
  <dcterms:created xsi:type="dcterms:W3CDTF">2023-01-26T13:40:00Z</dcterms:created>
  <dcterms:modified xsi:type="dcterms:W3CDTF">2024-11-12T09:53:00Z</dcterms:modified>
</cp:coreProperties>
</file>